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CB32BB9" w14:textId="4E453552" w:rsidR="00A83F78" w:rsidRPr="00005E3A" w:rsidRDefault="00A83F78" w:rsidP="00A83F78">
      <w:pPr>
        <w:jc w:val="center"/>
        <w:rPr>
          <w:rFonts w:ascii="Times New Roman" w:hAnsi="Times New Roman"/>
          <w:b/>
        </w:rPr>
      </w:pPr>
      <w:r w:rsidRPr="00005E3A">
        <w:rPr>
          <w:rFonts w:ascii="Times New Roman" w:hAnsi="Times New Roman"/>
          <w:b/>
        </w:rPr>
        <w:t>DPC</w:t>
      </w:r>
      <w:r w:rsidRPr="00005E3A">
        <w:rPr>
          <w:rFonts w:ascii="Times New Roman" w:hAnsi="Times New Roman"/>
          <w:b/>
        </w:rPr>
        <w:t>データベースを利用した外科感染症に関する</w:t>
      </w:r>
      <w:r w:rsidRPr="00005E3A">
        <w:rPr>
          <w:rFonts w:ascii="Times New Roman" w:hAnsi="Times New Roman" w:hint="eastAsia"/>
          <w:b/>
        </w:rPr>
        <w:t>新規</w:t>
      </w:r>
      <w:r w:rsidRPr="00005E3A">
        <w:rPr>
          <w:rFonts w:ascii="Times New Roman" w:hAnsi="Times New Roman"/>
          <w:b/>
        </w:rPr>
        <w:t>研究</w:t>
      </w:r>
      <w:r w:rsidRPr="00005E3A">
        <w:rPr>
          <w:rFonts w:ascii="Times New Roman" w:hAnsi="Times New Roman" w:hint="eastAsia"/>
          <w:b/>
        </w:rPr>
        <w:t>課題申請書</w:t>
      </w:r>
    </w:p>
    <w:p w14:paraId="30A151E4" w14:textId="77777777" w:rsidR="00A83F78" w:rsidRDefault="00A83F78" w:rsidP="00A83F78">
      <w:pPr>
        <w:rPr>
          <w:rFonts w:ascii="Times New Roman" w:hAnsi="Times New Roman"/>
        </w:rPr>
      </w:pPr>
    </w:p>
    <w:p w14:paraId="37CF7112" w14:textId="77777777" w:rsidR="00A83F78" w:rsidRDefault="00A83F78" w:rsidP="00A83F78">
      <w:pPr>
        <w:rPr>
          <w:rFonts w:ascii="Times New Roman" w:hAnsi="Times New Roman"/>
        </w:rPr>
      </w:pPr>
      <w:r>
        <w:rPr>
          <w:rFonts w:ascii="Times New Roman" w:hAnsi="Times New Roman" w:hint="eastAsia"/>
        </w:rPr>
        <w:t>一般社団法人　日本外科感染症学会　理事長殿</w:t>
      </w:r>
    </w:p>
    <w:p w14:paraId="2C317FD4" w14:textId="77777777" w:rsidR="00A83F78" w:rsidRDefault="00A83F78" w:rsidP="00A83F78">
      <w:pPr>
        <w:rPr>
          <w:rFonts w:ascii="Times New Roman" w:hAnsi="Times New Roman"/>
        </w:rPr>
      </w:pPr>
    </w:p>
    <w:p w14:paraId="0201BC04" w14:textId="77777777" w:rsidR="00A83F78" w:rsidRDefault="00A83F78" w:rsidP="00A83F78">
      <w:pPr>
        <w:jc w:val="left"/>
        <w:rPr>
          <w:rFonts w:ascii="Times New Roman" w:hAnsi="Times New Roman"/>
        </w:rPr>
      </w:pPr>
      <w:r>
        <w:rPr>
          <w:rFonts w:ascii="Times New Roman" w:hAnsi="Times New Roman" w:hint="eastAsia"/>
        </w:rPr>
        <w:t>下記のとおり研究計画を申請します．</w:t>
      </w:r>
    </w:p>
    <w:p w14:paraId="17968A52" w14:textId="77777777" w:rsidR="00A83F78" w:rsidRPr="00005E3A" w:rsidRDefault="00A83F78" w:rsidP="00A83F78">
      <w:pPr>
        <w:jc w:val="center"/>
        <w:rPr>
          <w:rFonts w:ascii="Times New Roman" w:hAnsi="Times New Roman"/>
        </w:rPr>
      </w:pPr>
      <w:r>
        <w:rPr>
          <w:rFonts w:ascii="Times New Roman" w:hAnsi="Times New Roman" w:hint="eastAsia"/>
        </w:rPr>
        <w:t>記</w:t>
      </w:r>
    </w:p>
    <w:p w14:paraId="2D96BDF9" w14:textId="35C28EF5" w:rsidR="00013E14" w:rsidRPr="00C34E1F" w:rsidRDefault="00631177" w:rsidP="00380369">
      <w:pPr>
        <w:snapToGrid w:val="0"/>
        <w:spacing w:line="360" w:lineRule="auto"/>
        <w:jc w:val="right"/>
        <w:rPr>
          <w:rFonts w:ascii="Times New Roman" w:eastAsia="ＭＳ Ｐ明朝" w:hAnsi="Times New Roman"/>
          <w:szCs w:val="21"/>
        </w:rPr>
      </w:pPr>
      <w:r w:rsidRPr="00C34E1F">
        <w:rPr>
          <w:rFonts w:ascii="Times New Roman" w:eastAsia="ＭＳ Ｐ明朝" w:hAnsi="Times New Roman"/>
          <w:szCs w:val="21"/>
          <w:lang w:eastAsia="zh-TW"/>
        </w:rPr>
        <w:t>作成日：</w:t>
      </w:r>
      <w:r w:rsidR="007A43D0" w:rsidRPr="00C34E1F">
        <w:rPr>
          <w:rFonts w:ascii="Times New Roman" w:eastAsia="ＭＳ Ｐ明朝" w:hAnsi="Times New Roman" w:hint="eastAsia"/>
          <w:szCs w:val="21"/>
        </w:rPr>
        <w:t>20</w:t>
      </w:r>
      <w:r w:rsidR="007A43D0" w:rsidRPr="00C34E1F">
        <w:rPr>
          <w:rFonts w:ascii="Times New Roman" w:eastAsia="ＭＳ Ｐ明朝" w:hAnsi="Times New Roman"/>
          <w:szCs w:val="21"/>
        </w:rPr>
        <w:t>2</w:t>
      </w:r>
      <w:r w:rsidR="00B026F3">
        <w:rPr>
          <w:rFonts w:ascii="Times New Roman" w:eastAsia="ＭＳ Ｐ明朝" w:hAnsi="Times New Roman" w:hint="eastAsia"/>
          <w:szCs w:val="21"/>
        </w:rPr>
        <w:t>6</w:t>
      </w:r>
      <w:r w:rsidRPr="00C34E1F">
        <w:rPr>
          <w:rFonts w:ascii="Times New Roman" w:eastAsia="ＭＳ Ｐ明朝" w:hAnsi="Times New Roman"/>
          <w:szCs w:val="21"/>
        </w:rPr>
        <w:t>年</w:t>
      </w:r>
      <w:r w:rsidR="000C5BC4" w:rsidRPr="00C34E1F">
        <w:rPr>
          <w:rFonts w:ascii="Times New Roman" w:eastAsia="ＭＳ Ｐ明朝" w:hAnsi="Times New Roman" w:hint="eastAsia"/>
          <w:szCs w:val="21"/>
        </w:rPr>
        <w:t>X</w:t>
      </w:r>
      <w:r w:rsidRPr="00C34E1F">
        <w:rPr>
          <w:rFonts w:ascii="Times New Roman" w:eastAsia="ＭＳ Ｐ明朝" w:hAnsi="Times New Roman"/>
          <w:szCs w:val="21"/>
        </w:rPr>
        <w:t>月</w:t>
      </w:r>
      <w:r w:rsidR="000C5BC4" w:rsidRPr="00C34E1F">
        <w:rPr>
          <w:rFonts w:ascii="Times New Roman" w:eastAsia="ＭＳ Ｐ明朝" w:hAnsi="Times New Roman" w:hint="eastAsia"/>
          <w:szCs w:val="21"/>
        </w:rPr>
        <w:t>X</w:t>
      </w:r>
      <w:r w:rsidRPr="00C34E1F">
        <w:rPr>
          <w:rFonts w:ascii="Times New Roman" w:eastAsia="ＭＳ Ｐ明朝" w:hAnsi="Times New Roman"/>
          <w:szCs w:val="21"/>
        </w:rPr>
        <w:t>日</w:t>
      </w:r>
    </w:p>
    <w:p w14:paraId="04F84D3A" w14:textId="77777777" w:rsidR="00FA7ABD" w:rsidRPr="00C34E1F" w:rsidRDefault="00FA7ABD" w:rsidP="00FA7ABD"/>
    <w:p w14:paraId="6627B860" w14:textId="263F5E54" w:rsidR="00CC2FF1" w:rsidRDefault="00CC2FF1" w:rsidP="00824961">
      <w:pPr>
        <w:rPr>
          <w:rFonts w:ascii="ＭＳ 明朝" w:hAnsi="ＭＳ 明朝" w:cs="ＭＳ 明朝"/>
          <w:b/>
          <w:color w:val="FF0000"/>
          <w:sz w:val="24"/>
          <w:szCs w:val="24"/>
        </w:rPr>
      </w:pPr>
      <w:r>
        <w:rPr>
          <w:rFonts w:ascii="ＭＳ 明朝" w:hAnsi="ＭＳ 明朝" w:cs="ＭＳ 明朝" w:hint="eastAsia"/>
          <w:b/>
          <w:color w:val="FF0000"/>
          <w:sz w:val="24"/>
          <w:szCs w:val="24"/>
        </w:rPr>
        <w:t>以下の青色表記</w:t>
      </w:r>
      <w:r w:rsidR="0013469D">
        <w:rPr>
          <w:rFonts w:ascii="ＭＳ 明朝" w:hAnsi="ＭＳ 明朝" w:cs="ＭＳ 明朝" w:hint="eastAsia"/>
          <w:b/>
          <w:color w:val="FF0000"/>
          <w:sz w:val="24"/>
          <w:szCs w:val="24"/>
        </w:rPr>
        <w:t>は一例です。青色表記を参考に記入してください。</w:t>
      </w:r>
      <w:r>
        <w:rPr>
          <w:rFonts w:ascii="ＭＳ 明朝" w:hAnsi="ＭＳ 明朝" w:cs="ＭＳ 明朝" w:hint="eastAsia"/>
          <w:b/>
          <w:color w:val="FF0000"/>
          <w:sz w:val="24"/>
          <w:szCs w:val="24"/>
        </w:rPr>
        <w:t>青色表記は提出前にすべて削除してください。</w:t>
      </w:r>
    </w:p>
    <w:p w14:paraId="07233E5B" w14:textId="77777777" w:rsidR="00A83F78" w:rsidRPr="00C34E1F" w:rsidRDefault="00A83F78" w:rsidP="00824961">
      <w:pPr>
        <w:rPr>
          <w:b/>
          <w:sz w:val="24"/>
          <w:szCs w:val="24"/>
        </w:rPr>
      </w:pPr>
    </w:p>
    <w:p w14:paraId="49E5B186" w14:textId="77777777" w:rsidR="00013E14" w:rsidRPr="00C34E1F" w:rsidRDefault="00FA7ABD" w:rsidP="00FA7ABD">
      <w:r w:rsidRPr="0013469D">
        <w:rPr>
          <w:rFonts w:hint="eastAsia"/>
          <w:b/>
          <w:bCs/>
        </w:rPr>
        <w:t>筆頭研究者</w:t>
      </w:r>
      <w:r w:rsidRPr="00C34E1F">
        <w:rPr>
          <w:rFonts w:hint="eastAsia"/>
          <w:color w:val="FF0000"/>
        </w:rPr>
        <w:t>（実際に研究の立案・データ加工分析・論文ドラフト執筆に携わる者）</w:t>
      </w:r>
    </w:p>
    <w:p w14:paraId="0BD82E69" w14:textId="5ECD2A5F" w:rsidR="001535AE" w:rsidRPr="00C34E1F" w:rsidRDefault="001535AE" w:rsidP="00380369">
      <w:pPr>
        <w:snapToGrid w:val="0"/>
        <w:spacing w:line="360" w:lineRule="auto"/>
        <w:rPr>
          <w:rFonts w:eastAsia="SimSun"/>
          <w:lang w:eastAsia="zh-CN"/>
        </w:rPr>
      </w:pPr>
      <w:r w:rsidRPr="00C34E1F">
        <w:rPr>
          <w:rFonts w:hint="eastAsia"/>
          <w:lang w:eastAsia="zh-CN"/>
        </w:rPr>
        <w:t>氏名</w:t>
      </w:r>
      <w:r w:rsidRPr="00C34E1F">
        <w:rPr>
          <w:rFonts w:ascii="Times New Roman" w:eastAsia="ＭＳ Ｐ明朝" w:hAnsi="Times New Roman"/>
          <w:szCs w:val="21"/>
        </w:rPr>
        <w:t>：</w:t>
      </w:r>
    </w:p>
    <w:p w14:paraId="7F79259E" w14:textId="4904ED31" w:rsidR="00013E14" w:rsidRDefault="00013E14" w:rsidP="00380369">
      <w:pPr>
        <w:snapToGrid w:val="0"/>
        <w:spacing w:line="360" w:lineRule="auto"/>
        <w:rPr>
          <w:rFonts w:ascii="Times New Roman" w:eastAsia="ＭＳ Ｐ明朝" w:hAnsi="Times New Roman"/>
          <w:szCs w:val="21"/>
        </w:rPr>
      </w:pPr>
      <w:r w:rsidRPr="00C34E1F">
        <w:rPr>
          <w:rFonts w:ascii="Times New Roman" w:eastAsia="ＭＳ Ｐ明朝" w:hAnsi="Times New Roman"/>
          <w:szCs w:val="21"/>
        </w:rPr>
        <w:t>所属：</w:t>
      </w:r>
    </w:p>
    <w:p w14:paraId="2BBE2E59" w14:textId="2EBA6531" w:rsidR="00CC2FF1" w:rsidRDefault="0013469D" w:rsidP="00380369">
      <w:pPr>
        <w:snapToGrid w:val="0"/>
        <w:spacing w:line="360" w:lineRule="auto"/>
        <w:rPr>
          <w:rFonts w:ascii="Times New Roman" w:eastAsia="ＭＳ Ｐ明朝" w:hAnsi="Times New Roman"/>
          <w:szCs w:val="21"/>
        </w:rPr>
      </w:pPr>
      <w:r>
        <w:rPr>
          <w:rFonts w:ascii="Times New Roman" w:eastAsia="ＭＳ Ｐ明朝" w:hAnsi="Times New Roman" w:hint="eastAsia"/>
          <w:szCs w:val="21"/>
        </w:rPr>
        <w:t>所属所在地：</w:t>
      </w:r>
    </w:p>
    <w:p w14:paraId="18218576" w14:textId="01F1C71D" w:rsidR="0013469D" w:rsidRDefault="0013469D" w:rsidP="00380369">
      <w:pPr>
        <w:snapToGrid w:val="0"/>
        <w:spacing w:line="360" w:lineRule="auto"/>
        <w:rPr>
          <w:rFonts w:ascii="Times New Roman" w:eastAsia="ＭＳ Ｐ明朝" w:hAnsi="Times New Roman"/>
          <w:szCs w:val="21"/>
        </w:rPr>
      </w:pPr>
      <w:r>
        <w:rPr>
          <w:rFonts w:ascii="Times New Roman" w:eastAsia="ＭＳ Ｐ明朝" w:hAnsi="Times New Roman"/>
          <w:szCs w:val="21"/>
        </w:rPr>
        <w:t>Email</w:t>
      </w:r>
      <w:r>
        <w:rPr>
          <w:rFonts w:ascii="Times New Roman" w:eastAsia="ＭＳ Ｐ明朝" w:hAnsi="Times New Roman" w:hint="eastAsia"/>
          <w:szCs w:val="21"/>
        </w:rPr>
        <w:t>アドレス：</w:t>
      </w:r>
    </w:p>
    <w:p w14:paraId="78033D0C" w14:textId="77777777" w:rsidR="0013469D" w:rsidRPr="00C34E1F" w:rsidRDefault="0013469D" w:rsidP="00380369">
      <w:pPr>
        <w:snapToGrid w:val="0"/>
        <w:spacing w:line="360" w:lineRule="auto"/>
        <w:rPr>
          <w:rFonts w:ascii="Times New Roman" w:eastAsia="ＭＳ Ｐ明朝" w:hAnsi="Times New Roman"/>
          <w:szCs w:val="21"/>
        </w:rPr>
      </w:pPr>
    </w:p>
    <w:p w14:paraId="65A5166E" w14:textId="77777777" w:rsidR="00013E14" w:rsidRPr="0013469D" w:rsidRDefault="00013E14" w:rsidP="001535AE">
      <w:pPr>
        <w:snapToGrid w:val="0"/>
        <w:spacing w:line="360" w:lineRule="auto"/>
        <w:rPr>
          <w:rFonts w:ascii="Times New Roman" w:eastAsia="ＭＳ Ｐ明朝" w:hAnsi="Times New Roman"/>
          <w:b/>
          <w:bCs/>
          <w:szCs w:val="21"/>
        </w:rPr>
      </w:pPr>
      <w:r w:rsidRPr="0013469D">
        <w:rPr>
          <w:rFonts w:ascii="Times New Roman" w:eastAsia="ＭＳ Ｐ明朝" w:hAnsi="Times New Roman"/>
          <w:b/>
          <w:bCs/>
          <w:szCs w:val="21"/>
          <w:lang w:eastAsia="zh-TW"/>
        </w:rPr>
        <w:t>共同研究者</w:t>
      </w:r>
    </w:p>
    <w:p w14:paraId="77A133A6" w14:textId="0D1E1952" w:rsidR="004949E1" w:rsidRPr="00C34E1F" w:rsidRDefault="004949E1" w:rsidP="004949E1">
      <w:pPr>
        <w:rPr>
          <w:lang w:eastAsia="zh-CN"/>
        </w:rPr>
      </w:pPr>
      <w:r w:rsidRPr="00C34E1F">
        <w:rPr>
          <w:rFonts w:hint="eastAsia"/>
          <w:lang w:eastAsia="zh-CN"/>
        </w:rPr>
        <w:t>氏名：</w:t>
      </w:r>
      <w:r w:rsidRPr="00C34E1F">
        <w:rPr>
          <w:lang w:eastAsia="zh-CN"/>
        </w:rPr>
        <w:t xml:space="preserve"> </w:t>
      </w:r>
    </w:p>
    <w:p w14:paraId="45EB1770" w14:textId="77777777" w:rsidR="0013469D" w:rsidRDefault="004949E1" w:rsidP="0013469D">
      <w:r w:rsidRPr="00C34E1F">
        <w:rPr>
          <w:rFonts w:hint="eastAsia"/>
          <w:lang w:eastAsia="zh-CN"/>
        </w:rPr>
        <w:t>所属：</w:t>
      </w:r>
      <w:r w:rsidRPr="00C34E1F">
        <w:t xml:space="preserve"> </w:t>
      </w:r>
    </w:p>
    <w:p w14:paraId="78D39745" w14:textId="6EFB9E0C" w:rsidR="0013469D" w:rsidRPr="0013469D" w:rsidRDefault="0013469D" w:rsidP="0013469D">
      <w:r>
        <w:rPr>
          <w:rFonts w:ascii="Times New Roman" w:eastAsia="ＭＳ Ｐ明朝" w:hAnsi="Times New Roman" w:hint="eastAsia"/>
          <w:szCs w:val="21"/>
        </w:rPr>
        <w:t>所属所在地：</w:t>
      </w:r>
    </w:p>
    <w:p w14:paraId="685F37A9" w14:textId="77777777" w:rsidR="0013469D" w:rsidRDefault="0013469D" w:rsidP="0013469D">
      <w:pPr>
        <w:snapToGrid w:val="0"/>
        <w:spacing w:line="360" w:lineRule="auto"/>
        <w:rPr>
          <w:rFonts w:ascii="Times New Roman" w:eastAsia="ＭＳ Ｐ明朝" w:hAnsi="Times New Roman"/>
          <w:szCs w:val="21"/>
        </w:rPr>
      </w:pPr>
      <w:r>
        <w:rPr>
          <w:rFonts w:ascii="Times New Roman" w:eastAsia="ＭＳ Ｐ明朝" w:hAnsi="Times New Roman"/>
          <w:szCs w:val="21"/>
        </w:rPr>
        <w:t>Email</w:t>
      </w:r>
      <w:r>
        <w:rPr>
          <w:rFonts w:ascii="Times New Roman" w:eastAsia="ＭＳ Ｐ明朝" w:hAnsi="Times New Roman" w:hint="eastAsia"/>
          <w:szCs w:val="21"/>
        </w:rPr>
        <w:t>アドレス：</w:t>
      </w:r>
    </w:p>
    <w:p w14:paraId="4FCF2DAF" w14:textId="77777777" w:rsidR="00FA7ABD" w:rsidRPr="00C34E1F" w:rsidRDefault="00FA7ABD" w:rsidP="00FA7ABD"/>
    <w:p w14:paraId="5A187361" w14:textId="77777777" w:rsidR="00FA7ABD" w:rsidRPr="00C34E1F" w:rsidRDefault="00FA7ABD" w:rsidP="00FA7ABD">
      <w:r w:rsidRPr="00C34E1F">
        <w:rPr>
          <w:rFonts w:hint="eastAsia"/>
          <w:b/>
        </w:rPr>
        <w:t>研究タイトル</w:t>
      </w:r>
      <w:r w:rsidRPr="00C34E1F">
        <w:rPr>
          <w:rFonts w:hint="eastAsia"/>
        </w:rPr>
        <w:t>：</w:t>
      </w:r>
      <w:r w:rsidRPr="00C34E1F">
        <w:rPr>
          <w:rFonts w:hint="eastAsia"/>
          <w:color w:val="FF0000"/>
        </w:rPr>
        <w:t>（投稿論文のタイトル形式に準じるタイトルを記入）</w:t>
      </w:r>
    </w:p>
    <w:p w14:paraId="499E3774" w14:textId="77777777" w:rsidR="00302116" w:rsidRPr="00C34E1F" w:rsidRDefault="00302116" w:rsidP="00302116">
      <w:pPr>
        <w:snapToGrid w:val="0"/>
        <w:spacing w:line="360" w:lineRule="auto"/>
        <w:rPr>
          <w:rFonts w:ascii="Times New Roman" w:eastAsia="ＭＳ Ｐ明朝" w:hAnsi="Times New Roman"/>
          <w:color w:val="4F81BD" w:themeColor="accent1"/>
          <w:szCs w:val="21"/>
        </w:rPr>
      </w:pPr>
      <w:r w:rsidRPr="00C34E1F">
        <w:rPr>
          <w:rFonts w:ascii="Times New Roman" w:eastAsia="ＭＳ Ｐ明朝" w:hAnsi="Times New Roman" w:hint="eastAsia"/>
          <w:color w:val="4F81BD" w:themeColor="accent1"/>
          <w:szCs w:val="21"/>
        </w:rPr>
        <w:t>BMI</w:t>
      </w:r>
      <w:r w:rsidRPr="00C34E1F">
        <w:rPr>
          <w:rFonts w:ascii="Times New Roman" w:eastAsia="ＭＳ Ｐ明朝" w:hAnsi="Times New Roman" w:hint="eastAsia"/>
          <w:color w:val="4F81BD" w:themeColor="accent1"/>
          <w:szCs w:val="21"/>
        </w:rPr>
        <w:t>と食道がん手術における短期成績の関連性</w:t>
      </w:r>
    </w:p>
    <w:p w14:paraId="55C24AE9" w14:textId="77777777" w:rsidR="00302116" w:rsidRPr="00C34E1F" w:rsidRDefault="00302116" w:rsidP="00302116">
      <w:pPr>
        <w:snapToGrid w:val="0"/>
        <w:spacing w:line="360" w:lineRule="auto"/>
        <w:rPr>
          <w:rFonts w:ascii="Times New Roman" w:eastAsia="ＭＳ Ｐ明朝" w:hAnsi="Times New Roman"/>
          <w:color w:val="4F81BD" w:themeColor="accent1"/>
          <w:szCs w:val="21"/>
        </w:rPr>
      </w:pPr>
      <w:bookmarkStart w:id="0" w:name="_Hlk63069010"/>
      <w:r w:rsidRPr="00C34E1F">
        <w:rPr>
          <w:rFonts w:ascii="Times New Roman" w:eastAsia="ＭＳ Ｐ明朝" w:hAnsi="Times New Roman"/>
          <w:color w:val="4F81BD" w:themeColor="accent1"/>
          <w:szCs w:val="21"/>
        </w:rPr>
        <w:t>Impact of body mass index on</w:t>
      </w:r>
      <w:r w:rsidRPr="00C34E1F">
        <w:rPr>
          <w:rFonts w:ascii="Times New Roman" w:eastAsia="ＭＳ Ｐ明朝" w:hAnsi="Times New Roman" w:hint="eastAsia"/>
          <w:color w:val="4F81BD" w:themeColor="accent1"/>
          <w:szCs w:val="21"/>
        </w:rPr>
        <w:t xml:space="preserve">　</w:t>
      </w:r>
      <w:r w:rsidRPr="00C34E1F">
        <w:rPr>
          <w:rFonts w:ascii="Times New Roman" w:eastAsia="ＭＳ Ｐ明朝" w:hAnsi="Times New Roman" w:hint="eastAsia"/>
          <w:color w:val="4F81BD" w:themeColor="accent1"/>
          <w:szCs w:val="21"/>
        </w:rPr>
        <w:t>s</w:t>
      </w:r>
      <w:r w:rsidRPr="00C34E1F">
        <w:rPr>
          <w:rFonts w:ascii="Times New Roman" w:eastAsia="ＭＳ Ｐ明朝" w:hAnsi="Times New Roman"/>
          <w:color w:val="4F81BD" w:themeColor="accent1"/>
          <w:szCs w:val="21"/>
        </w:rPr>
        <w:t>hort-term outcomes following esophagectomy for esophageal cancer: a nationwide inpatient data study in Japan</w:t>
      </w:r>
    </w:p>
    <w:bookmarkEnd w:id="0"/>
    <w:p w14:paraId="1FB665EF" w14:textId="77777777" w:rsidR="00F05AE8" w:rsidRPr="00C34E1F" w:rsidRDefault="00F05AE8" w:rsidP="00380369">
      <w:pPr>
        <w:snapToGrid w:val="0"/>
        <w:spacing w:line="360" w:lineRule="auto"/>
        <w:rPr>
          <w:rFonts w:ascii="Times New Roman" w:eastAsia="ＭＳ Ｐ明朝" w:hAnsi="Times New Roman"/>
          <w:szCs w:val="21"/>
        </w:rPr>
      </w:pPr>
    </w:p>
    <w:p w14:paraId="33714CAE" w14:textId="77777777" w:rsidR="00897EB7" w:rsidRPr="00C34E1F" w:rsidRDefault="0066440A" w:rsidP="00380369">
      <w:pPr>
        <w:snapToGrid w:val="0"/>
        <w:spacing w:line="360" w:lineRule="auto"/>
        <w:rPr>
          <w:rFonts w:ascii="Times New Roman" w:eastAsia="ＭＳ Ｐ明朝" w:hAnsi="Times New Roman"/>
          <w:b/>
          <w:szCs w:val="21"/>
        </w:rPr>
      </w:pPr>
      <w:r w:rsidRPr="00C34E1F">
        <w:rPr>
          <w:rFonts w:ascii="Times New Roman" w:eastAsia="ＭＳ Ｐ明朝" w:hAnsi="Times New Roman" w:hint="eastAsia"/>
          <w:b/>
          <w:szCs w:val="21"/>
        </w:rPr>
        <w:t>１．</w:t>
      </w:r>
      <w:r w:rsidR="00CF55C8" w:rsidRPr="00C34E1F">
        <w:rPr>
          <w:rFonts w:ascii="Times New Roman" w:eastAsia="ＭＳ Ｐ明朝" w:hAnsi="Times New Roman"/>
          <w:b/>
          <w:szCs w:val="21"/>
        </w:rPr>
        <w:t>研究の背景</w:t>
      </w:r>
    </w:p>
    <w:p w14:paraId="1C97744C" w14:textId="77777777" w:rsidR="00FA7ABD" w:rsidRPr="00C34E1F" w:rsidRDefault="00FA7ABD" w:rsidP="00FA7ABD">
      <w:pPr>
        <w:rPr>
          <w:color w:val="FF0000"/>
        </w:rPr>
      </w:pPr>
      <w:r w:rsidRPr="00C34E1F">
        <w:rPr>
          <w:rFonts w:hint="eastAsia"/>
          <w:color w:val="FF0000"/>
        </w:rPr>
        <w:t>以下の点を</w:t>
      </w:r>
      <w:r w:rsidR="00CA3989" w:rsidRPr="00C34E1F">
        <w:rPr>
          <w:rFonts w:hint="eastAsia"/>
          <w:color w:val="FF0000"/>
        </w:rPr>
        <w:t>簡潔明瞭に記載</w:t>
      </w:r>
      <w:r w:rsidRPr="00C34E1F">
        <w:rPr>
          <w:rFonts w:hint="eastAsia"/>
          <w:color w:val="FF0000"/>
        </w:rPr>
        <w:t>。</w:t>
      </w:r>
    </w:p>
    <w:p w14:paraId="79554D37" w14:textId="77777777" w:rsidR="00FA7ABD" w:rsidRPr="00C34E1F" w:rsidRDefault="00FA7ABD" w:rsidP="00FA7ABD">
      <w:pPr>
        <w:rPr>
          <w:color w:val="FF0000"/>
        </w:rPr>
      </w:pPr>
      <w:r w:rsidRPr="00C34E1F">
        <w:rPr>
          <w:rFonts w:hint="eastAsia"/>
          <w:color w:val="FF0000"/>
        </w:rPr>
        <w:t>-</w:t>
      </w:r>
      <w:r w:rsidRPr="00C34E1F">
        <w:rPr>
          <w:rFonts w:hint="eastAsia"/>
          <w:color w:val="FF0000"/>
        </w:rPr>
        <w:t>本研究の背景</w:t>
      </w:r>
    </w:p>
    <w:p w14:paraId="58802D5E" w14:textId="77777777" w:rsidR="00FA7ABD" w:rsidRPr="00C34E1F" w:rsidRDefault="00FA7ABD" w:rsidP="00FA7ABD">
      <w:pPr>
        <w:rPr>
          <w:color w:val="FF0000"/>
        </w:rPr>
      </w:pPr>
      <w:r w:rsidRPr="00C34E1F">
        <w:rPr>
          <w:rFonts w:hint="eastAsia"/>
          <w:color w:val="FF0000"/>
        </w:rPr>
        <w:t>-</w:t>
      </w:r>
      <w:r w:rsidRPr="00C34E1F">
        <w:rPr>
          <w:rFonts w:hint="eastAsia"/>
          <w:color w:val="FF0000"/>
        </w:rPr>
        <w:t>本研究に関連する先行研究のレビュー結果のまとめ</w:t>
      </w:r>
      <w:r w:rsidRPr="00C34E1F">
        <w:rPr>
          <w:rFonts w:hint="eastAsia"/>
          <w:color w:val="FF0000"/>
        </w:rPr>
        <w:t xml:space="preserve"> (What are already known?)</w:t>
      </w:r>
    </w:p>
    <w:p w14:paraId="485948B0" w14:textId="77777777" w:rsidR="00FA7ABD" w:rsidRPr="00C34E1F" w:rsidRDefault="00FA7ABD" w:rsidP="00FA7ABD">
      <w:pPr>
        <w:rPr>
          <w:color w:val="FF0000"/>
        </w:rPr>
      </w:pPr>
      <w:r w:rsidRPr="00C34E1F">
        <w:rPr>
          <w:rFonts w:hint="eastAsia"/>
          <w:color w:val="FF0000"/>
        </w:rPr>
        <w:t>-</w:t>
      </w:r>
      <w:r w:rsidRPr="00C34E1F">
        <w:rPr>
          <w:rFonts w:hint="eastAsia"/>
          <w:color w:val="FF0000"/>
        </w:rPr>
        <w:t>先行研究では明らかになっていない点</w:t>
      </w:r>
      <w:r w:rsidRPr="00C34E1F">
        <w:rPr>
          <w:rFonts w:hint="eastAsia"/>
          <w:color w:val="FF0000"/>
        </w:rPr>
        <w:t xml:space="preserve"> (What remains unknown?)</w:t>
      </w:r>
    </w:p>
    <w:p w14:paraId="2446641A" w14:textId="77777777" w:rsidR="00FA7ABD" w:rsidRPr="00C34E1F" w:rsidRDefault="00FA7ABD" w:rsidP="00FA7ABD">
      <w:pPr>
        <w:rPr>
          <w:color w:val="FF0000"/>
        </w:rPr>
      </w:pPr>
      <w:r w:rsidRPr="00C34E1F">
        <w:rPr>
          <w:rFonts w:hint="eastAsia"/>
          <w:color w:val="FF0000"/>
        </w:rPr>
        <w:t>-</w:t>
      </w:r>
      <w:r w:rsidRPr="00C34E1F">
        <w:rPr>
          <w:rFonts w:hint="eastAsia"/>
          <w:color w:val="FF0000"/>
        </w:rPr>
        <w:t>本研究の新規性</w:t>
      </w:r>
      <w:r w:rsidRPr="00C34E1F">
        <w:rPr>
          <w:rFonts w:hint="eastAsia"/>
          <w:color w:val="FF0000"/>
        </w:rPr>
        <w:t xml:space="preserve"> (What are new in this study?)</w:t>
      </w:r>
    </w:p>
    <w:p w14:paraId="3B7AFCF5" w14:textId="77777777" w:rsidR="00FA7ABD" w:rsidRPr="00C34E1F" w:rsidRDefault="00FA7ABD" w:rsidP="00FA7ABD">
      <w:pPr>
        <w:rPr>
          <w:color w:val="FF0000"/>
        </w:rPr>
      </w:pPr>
      <w:r w:rsidRPr="00C34E1F">
        <w:rPr>
          <w:rFonts w:hint="eastAsia"/>
          <w:color w:val="FF0000"/>
        </w:rPr>
        <w:t>-</w:t>
      </w:r>
      <w:r w:rsidRPr="00C34E1F">
        <w:rPr>
          <w:rFonts w:hint="eastAsia"/>
          <w:color w:val="FF0000"/>
        </w:rPr>
        <w:t>本研究の目的</w:t>
      </w:r>
      <w:r w:rsidRPr="00C34E1F">
        <w:rPr>
          <w:rFonts w:hint="eastAsia"/>
          <w:color w:val="FF0000"/>
        </w:rPr>
        <w:t xml:space="preserve"> (What are the aims of this study?)</w:t>
      </w:r>
    </w:p>
    <w:p w14:paraId="3664B47D" w14:textId="77777777" w:rsidR="00302116" w:rsidRPr="00C34E1F" w:rsidRDefault="00302116" w:rsidP="00302116">
      <w:pPr>
        <w:snapToGrid w:val="0"/>
        <w:spacing w:line="360" w:lineRule="auto"/>
        <w:ind w:firstLineChars="100" w:firstLine="210"/>
        <w:rPr>
          <w:rFonts w:ascii="Times New Roman" w:eastAsia="ＭＳ Ｐ明朝" w:hAnsi="Times New Roman"/>
          <w:color w:val="4F81BD" w:themeColor="accent1"/>
          <w:szCs w:val="21"/>
        </w:rPr>
      </w:pPr>
      <w:r w:rsidRPr="00C34E1F">
        <w:rPr>
          <w:rFonts w:ascii="Times New Roman" w:eastAsia="ＭＳ Ｐ明朝" w:hAnsi="Times New Roman" w:hint="eastAsia"/>
          <w:color w:val="4F81BD" w:themeColor="accent1"/>
          <w:szCs w:val="21"/>
        </w:rPr>
        <w:t>Bo</w:t>
      </w:r>
      <w:r w:rsidRPr="00C34E1F">
        <w:rPr>
          <w:rFonts w:ascii="Times New Roman" w:eastAsia="ＭＳ Ｐ明朝" w:hAnsi="Times New Roman"/>
          <w:color w:val="4F81BD" w:themeColor="accent1"/>
          <w:szCs w:val="21"/>
        </w:rPr>
        <w:t xml:space="preserve">dy mass </w:t>
      </w:r>
      <w:r w:rsidRPr="00C34E1F">
        <w:rPr>
          <w:rFonts w:ascii="Times New Roman" w:eastAsia="ＭＳ Ｐ明朝" w:hAnsi="Times New Roman" w:hint="eastAsia"/>
          <w:color w:val="4F81BD" w:themeColor="accent1"/>
          <w:szCs w:val="21"/>
        </w:rPr>
        <w:t>I</w:t>
      </w:r>
      <w:r w:rsidRPr="00C34E1F">
        <w:rPr>
          <w:rFonts w:ascii="Times New Roman" w:eastAsia="ＭＳ Ｐ明朝" w:hAnsi="Times New Roman"/>
          <w:color w:val="4F81BD" w:themeColor="accent1"/>
          <w:szCs w:val="21"/>
        </w:rPr>
        <w:t>ndex (BMI)</w:t>
      </w:r>
      <w:r w:rsidRPr="00C34E1F">
        <w:rPr>
          <w:rFonts w:ascii="Times New Roman" w:eastAsia="ＭＳ Ｐ明朝" w:hAnsi="Times New Roman" w:hint="eastAsia"/>
          <w:color w:val="4F81BD" w:themeColor="accent1"/>
          <w:szCs w:val="21"/>
        </w:rPr>
        <w:t>が様々な手術の周術期合併症や死亡に影響を及ぼすことが知られている。肥満がリスク因子であることは以前から周知されていたが、最近は痩せもリスク因子であることが報告されるようになった</w:t>
      </w:r>
      <w:r w:rsidRPr="00C34E1F">
        <w:rPr>
          <w:rFonts w:ascii="Times New Roman" w:eastAsia="ＭＳ Ｐ明朝" w:hAnsi="Times New Roman"/>
          <w:color w:val="4F81BD" w:themeColor="accent1"/>
          <w:szCs w:val="21"/>
        </w:rPr>
        <w:fldChar w:fldCharType="begin">
          <w:fldData xml:space="preserve">PEVuZE5vdGU+PENpdGU+PFllYXI+MjAwNDwvWWVhcj48UmVjTnVtPjExPC9SZWNOdW0+PERpc3Bs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</w:fldData>
        </w:fldChar>
      </w:r>
      <w:r w:rsidRPr="00C34E1F">
        <w:rPr>
          <w:rFonts w:ascii="Times New Roman" w:eastAsia="ＭＳ Ｐ明朝" w:hAnsi="Times New Roman"/>
          <w:color w:val="4F81BD" w:themeColor="accent1"/>
          <w:szCs w:val="21"/>
        </w:rPr>
        <w:instrText xml:space="preserve"> ADDIN EN.CITE </w:instrText>
      </w:r>
      <w:r w:rsidRPr="00C34E1F">
        <w:rPr>
          <w:rFonts w:ascii="Times New Roman" w:eastAsia="ＭＳ Ｐ明朝" w:hAnsi="Times New Roman"/>
          <w:color w:val="4F81BD" w:themeColor="accent1"/>
          <w:szCs w:val="21"/>
        </w:rPr>
        <w:fldChar w:fldCharType="begin">
          <w:fldData xml:space="preserve">PEVuZE5vdGU+PENpdGU+PFllYXI+MjAwNDwvWWVhcj48UmVjTnVtPjExPC9SZWNOdW0+PERpc3Bs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</w:fldData>
        </w:fldChar>
      </w:r>
      <w:r w:rsidRPr="00C34E1F">
        <w:rPr>
          <w:rFonts w:ascii="Times New Roman" w:eastAsia="ＭＳ Ｐ明朝" w:hAnsi="Times New Roman"/>
          <w:color w:val="4F81BD" w:themeColor="accent1"/>
          <w:szCs w:val="21"/>
        </w:rPr>
        <w:instrText xml:space="preserve"> ADDIN EN.CITE.DATA </w:instrText>
      </w:r>
      <w:r w:rsidRPr="00C34E1F">
        <w:rPr>
          <w:rFonts w:ascii="Times New Roman" w:eastAsia="ＭＳ Ｐ明朝" w:hAnsi="Times New Roman"/>
          <w:color w:val="4F81BD" w:themeColor="accent1"/>
          <w:szCs w:val="21"/>
        </w:rPr>
      </w:r>
      <w:r w:rsidRPr="00C34E1F">
        <w:rPr>
          <w:rFonts w:ascii="Times New Roman" w:eastAsia="ＭＳ Ｐ明朝" w:hAnsi="Times New Roman"/>
          <w:color w:val="4F81BD" w:themeColor="accent1"/>
          <w:szCs w:val="21"/>
        </w:rPr>
        <w:fldChar w:fldCharType="end"/>
      </w:r>
      <w:r w:rsidRPr="00C34E1F">
        <w:rPr>
          <w:rFonts w:ascii="Times New Roman" w:eastAsia="ＭＳ Ｐ明朝" w:hAnsi="Times New Roman"/>
          <w:color w:val="4F81BD" w:themeColor="accent1"/>
          <w:szCs w:val="21"/>
        </w:rPr>
      </w:r>
      <w:r w:rsidRPr="00C34E1F">
        <w:rPr>
          <w:rFonts w:ascii="Times New Roman" w:eastAsia="ＭＳ Ｐ明朝" w:hAnsi="Times New Roman"/>
          <w:color w:val="4F81BD" w:themeColor="accent1"/>
          <w:szCs w:val="21"/>
        </w:rPr>
        <w:fldChar w:fldCharType="separate"/>
      </w:r>
      <w:r w:rsidRPr="00C34E1F">
        <w:rPr>
          <w:rFonts w:ascii="Times New Roman" w:eastAsia="ＭＳ Ｐ明朝" w:hAnsi="Times New Roman"/>
          <w:noProof/>
          <w:color w:val="4F81BD" w:themeColor="accent1"/>
          <w:szCs w:val="21"/>
        </w:rPr>
        <w:t>[1-3]</w:t>
      </w:r>
      <w:r w:rsidRPr="00C34E1F">
        <w:rPr>
          <w:rFonts w:ascii="Times New Roman" w:eastAsia="ＭＳ Ｐ明朝" w:hAnsi="Times New Roman"/>
          <w:color w:val="4F81BD" w:themeColor="accent1"/>
          <w:szCs w:val="21"/>
        </w:rPr>
        <w:fldChar w:fldCharType="end"/>
      </w:r>
      <w:r w:rsidRPr="00C34E1F">
        <w:rPr>
          <w:rFonts w:ascii="Times New Roman" w:eastAsia="ＭＳ Ｐ明朝" w:hAnsi="Times New Roman" w:hint="eastAsia"/>
          <w:color w:val="4F81BD" w:themeColor="accent1"/>
          <w:szCs w:val="21"/>
        </w:rPr>
        <w:t>。</w:t>
      </w:r>
      <w:r w:rsidRPr="00C34E1F">
        <w:rPr>
          <w:rFonts w:ascii="Times New Roman" w:eastAsia="ＭＳ Ｐ明朝" w:hAnsi="Times New Roman" w:hint="eastAsia"/>
          <w:color w:val="4F81BD" w:themeColor="accent1"/>
          <w:szCs w:val="21"/>
        </w:rPr>
        <w:lastRenderedPageBreak/>
        <w:t>サルコペニア（加齢による筋肉量の減少）</w:t>
      </w:r>
      <w:r w:rsidRPr="00C34E1F">
        <w:rPr>
          <w:rFonts w:ascii="Times New Roman" w:eastAsia="ＭＳ Ｐ明朝" w:hAnsi="Times New Roman"/>
          <w:color w:val="4F81BD" w:themeColor="accent1"/>
          <w:szCs w:val="21"/>
        </w:rPr>
        <w:fldChar w:fldCharType="begin">
          <w:fldData xml:space="preserve">PEVuZE5vdGU+PENpdGU+PEF1dGhvcj5TaW1vbnNlbjwvQXV0aG9yPjxZZWFyPjIwMTg8L1llYXI+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</w:fldData>
        </w:fldChar>
      </w:r>
      <w:r w:rsidRPr="00C34E1F">
        <w:rPr>
          <w:rFonts w:ascii="Times New Roman" w:eastAsia="ＭＳ Ｐ明朝" w:hAnsi="Times New Roman"/>
          <w:color w:val="4F81BD" w:themeColor="accent1"/>
          <w:szCs w:val="21"/>
        </w:rPr>
        <w:instrText xml:space="preserve"> ADDIN EN.CITE </w:instrText>
      </w:r>
      <w:r w:rsidRPr="00C34E1F">
        <w:rPr>
          <w:rFonts w:ascii="Times New Roman" w:eastAsia="ＭＳ Ｐ明朝" w:hAnsi="Times New Roman"/>
          <w:color w:val="4F81BD" w:themeColor="accent1"/>
          <w:szCs w:val="21"/>
        </w:rPr>
        <w:fldChar w:fldCharType="begin">
          <w:fldData xml:space="preserve">PEVuZE5vdGU+PENpdGU+PEF1dGhvcj5TaW1vbnNlbjwvQXV0aG9yPjxZZWFyPjIwMTg8L1llYXI+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</w:fldData>
        </w:fldChar>
      </w:r>
      <w:r w:rsidRPr="00C34E1F">
        <w:rPr>
          <w:rFonts w:ascii="Times New Roman" w:eastAsia="ＭＳ Ｐ明朝" w:hAnsi="Times New Roman"/>
          <w:color w:val="4F81BD" w:themeColor="accent1"/>
          <w:szCs w:val="21"/>
        </w:rPr>
        <w:instrText xml:space="preserve"> ADDIN EN.CITE.DATA </w:instrText>
      </w:r>
      <w:r w:rsidRPr="00C34E1F">
        <w:rPr>
          <w:rFonts w:ascii="Times New Roman" w:eastAsia="ＭＳ Ｐ明朝" w:hAnsi="Times New Roman"/>
          <w:color w:val="4F81BD" w:themeColor="accent1"/>
          <w:szCs w:val="21"/>
        </w:rPr>
      </w:r>
      <w:r w:rsidRPr="00C34E1F">
        <w:rPr>
          <w:rFonts w:ascii="Times New Roman" w:eastAsia="ＭＳ Ｐ明朝" w:hAnsi="Times New Roman"/>
          <w:color w:val="4F81BD" w:themeColor="accent1"/>
          <w:szCs w:val="21"/>
        </w:rPr>
        <w:fldChar w:fldCharType="end"/>
      </w:r>
      <w:r w:rsidRPr="00C34E1F">
        <w:rPr>
          <w:rFonts w:ascii="Times New Roman" w:eastAsia="ＭＳ Ｐ明朝" w:hAnsi="Times New Roman"/>
          <w:color w:val="4F81BD" w:themeColor="accent1"/>
          <w:szCs w:val="21"/>
        </w:rPr>
      </w:r>
      <w:r w:rsidRPr="00C34E1F">
        <w:rPr>
          <w:rFonts w:ascii="Times New Roman" w:eastAsia="ＭＳ Ｐ明朝" w:hAnsi="Times New Roman"/>
          <w:color w:val="4F81BD" w:themeColor="accent1"/>
          <w:szCs w:val="21"/>
        </w:rPr>
        <w:fldChar w:fldCharType="separate"/>
      </w:r>
      <w:r w:rsidRPr="00C34E1F">
        <w:rPr>
          <w:rFonts w:ascii="Times New Roman" w:eastAsia="ＭＳ Ｐ明朝" w:hAnsi="Times New Roman"/>
          <w:noProof/>
          <w:color w:val="4F81BD" w:themeColor="accent1"/>
          <w:szCs w:val="21"/>
        </w:rPr>
        <w:t>[4]</w:t>
      </w:r>
      <w:r w:rsidRPr="00C34E1F">
        <w:rPr>
          <w:rFonts w:ascii="Times New Roman" w:eastAsia="ＭＳ Ｐ明朝" w:hAnsi="Times New Roman"/>
          <w:color w:val="4F81BD" w:themeColor="accent1"/>
          <w:szCs w:val="21"/>
        </w:rPr>
        <w:fldChar w:fldCharType="end"/>
      </w:r>
      <w:r w:rsidRPr="00C34E1F">
        <w:rPr>
          <w:rFonts w:ascii="Times New Roman" w:eastAsia="ＭＳ Ｐ明朝" w:hAnsi="Times New Roman" w:hint="eastAsia"/>
          <w:color w:val="4F81BD" w:themeColor="accent1"/>
          <w:szCs w:val="21"/>
        </w:rPr>
        <w:t>やフレイル（加齢による虚弱）</w:t>
      </w:r>
      <w:r w:rsidRPr="00C34E1F">
        <w:rPr>
          <w:rFonts w:ascii="Times New Roman" w:eastAsia="ＭＳ Ｐ明朝" w:hAnsi="Times New Roman"/>
          <w:color w:val="4F81BD" w:themeColor="accent1"/>
          <w:szCs w:val="21"/>
        </w:rPr>
        <w:fldChar w:fldCharType="begin">
          <w:fldData xml:space="preserve">PEVuZE5vdGU+PENpdGU+PEF1dGhvcj5QYW5heWk8L0F1dGhvcj48WWVhcj4yMDE5PC9ZZWFyPjxS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</w:fldData>
        </w:fldChar>
      </w:r>
      <w:r w:rsidRPr="00C34E1F">
        <w:rPr>
          <w:rFonts w:ascii="Times New Roman" w:eastAsia="ＭＳ Ｐ明朝" w:hAnsi="Times New Roman"/>
          <w:color w:val="4F81BD" w:themeColor="accent1"/>
          <w:szCs w:val="21"/>
        </w:rPr>
        <w:instrText xml:space="preserve"> ADDIN EN.CITE </w:instrText>
      </w:r>
      <w:r w:rsidRPr="00C34E1F">
        <w:rPr>
          <w:rFonts w:ascii="Times New Roman" w:eastAsia="ＭＳ Ｐ明朝" w:hAnsi="Times New Roman"/>
          <w:color w:val="4F81BD" w:themeColor="accent1"/>
          <w:szCs w:val="21"/>
        </w:rPr>
        <w:fldChar w:fldCharType="begin">
          <w:fldData xml:space="preserve">PEVuZE5vdGU+PENpdGU+PEF1dGhvcj5QYW5heWk8L0F1dGhvcj48WWVhcj4yMDE5PC9ZZWFyPjxS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</w:fldData>
        </w:fldChar>
      </w:r>
      <w:r w:rsidRPr="00C34E1F">
        <w:rPr>
          <w:rFonts w:ascii="Times New Roman" w:eastAsia="ＭＳ Ｐ明朝" w:hAnsi="Times New Roman"/>
          <w:color w:val="4F81BD" w:themeColor="accent1"/>
          <w:szCs w:val="21"/>
        </w:rPr>
        <w:instrText xml:space="preserve"> ADDIN EN.CITE.DATA </w:instrText>
      </w:r>
      <w:r w:rsidRPr="00C34E1F">
        <w:rPr>
          <w:rFonts w:ascii="Times New Roman" w:eastAsia="ＭＳ Ｐ明朝" w:hAnsi="Times New Roman"/>
          <w:color w:val="4F81BD" w:themeColor="accent1"/>
          <w:szCs w:val="21"/>
        </w:rPr>
      </w:r>
      <w:r w:rsidRPr="00C34E1F">
        <w:rPr>
          <w:rFonts w:ascii="Times New Roman" w:eastAsia="ＭＳ Ｐ明朝" w:hAnsi="Times New Roman"/>
          <w:color w:val="4F81BD" w:themeColor="accent1"/>
          <w:szCs w:val="21"/>
        </w:rPr>
        <w:fldChar w:fldCharType="end"/>
      </w:r>
      <w:r w:rsidRPr="00C34E1F">
        <w:rPr>
          <w:rFonts w:ascii="Times New Roman" w:eastAsia="ＭＳ Ｐ明朝" w:hAnsi="Times New Roman"/>
          <w:color w:val="4F81BD" w:themeColor="accent1"/>
          <w:szCs w:val="21"/>
        </w:rPr>
      </w:r>
      <w:r w:rsidRPr="00C34E1F">
        <w:rPr>
          <w:rFonts w:ascii="Times New Roman" w:eastAsia="ＭＳ Ｐ明朝" w:hAnsi="Times New Roman"/>
          <w:color w:val="4F81BD" w:themeColor="accent1"/>
          <w:szCs w:val="21"/>
        </w:rPr>
        <w:fldChar w:fldCharType="separate"/>
      </w:r>
      <w:r w:rsidRPr="00C34E1F">
        <w:rPr>
          <w:rFonts w:ascii="Times New Roman" w:eastAsia="ＭＳ Ｐ明朝" w:hAnsi="Times New Roman"/>
          <w:noProof/>
          <w:color w:val="4F81BD" w:themeColor="accent1"/>
          <w:szCs w:val="21"/>
        </w:rPr>
        <w:t>[5]</w:t>
      </w:r>
      <w:r w:rsidRPr="00C34E1F">
        <w:rPr>
          <w:rFonts w:ascii="Times New Roman" w:eastAsia="ＭＳ Ｐ明朝" w:hAnsi="Times New Roman"/>
          <w:color w:val="4F81BD" w:themeColor="accent1"/>
          <w:szCs w:val="21"/>
        </w:rPr>
        <w:fldChar w:fldCharType="end"/>
      </w:r>
      <w:r w:rsidRPr="00C34E1F">
        <w:rPr>
          <w:rFonts w:ascii="Times New Roman" w:eastAsia="ＭＳ Ｐ明朝" w:hAnsi="Times New Roman" w:hint="eastAsia"/>
          <w:color w:val="4F81BD" w:themeColor="accent1"/>
          <w:szCs w:val="21"/>
        </w:rPr>
        <w:t>といった概念が注目され、特に高齢者における低</w:t>
      </w:r>
      <w:r w:rsidRPr="00C34E1F">
        <w:rPr>
          <w:rFonts w:ascii="Times New Roman" w:eastAsia="ＭＳ Ｐ明朝" w:hAnsi="Times New Roman" w:hint="eastAsia"/>
          <w:color w:val="4F81BD" w:themeColor="accent1"/>
          <w:szCs w:val="21"/>
        </w:rPr>
        <w:t>B</w:t>
      </w:r>
      <w:r w:rsidRPr="00C34E1F">
        <w:rPr>
          <w:rFonts w:ascii="Times New Roman" w:eastAsia="ＭＳ Ｐ明朝" w:hAnsi="Times New Roman"/>
          <w:color w:val="4F81BD" w:themeColor="accent1"/>
          <w:szCs w:val="21"/>
        </w:rPr>
        <w:t>MI</w:t>
      </w:r>
      <w:r w:rsidRPr="00C34E1F">
        <w:rPr>
          <w:rFonts w:ascii="Times New Roman" w:eastAsia="ＭＳ Ｐ明朝" w:hAnsi="Times New Roman" w:hint="eastAsia"/>
          <w:color w:val="4F81BD" w:themeColor="accent1"/>
          <w:szCs w:val="21"/>
        </w:rPr>
        <w:t>のリスク評価の重要性が高まっている。一方で米国の大規模コホートでは軽度肥満で最も死亡リスクが低下する、いわゆる</w:t>
      </w:r>
      <w:r w:rsidRPr="00C34E1F">
        <w:rPr>
          <w:rFonts w:ascii="Times New Roman" w:eastAsia="ＭＳ Ｐ明朝" w:hAnsi="Times New Roman" w:hint="eastAsia"/>
          <w:color w:val="4F81BD" w:themeColor="accent1"/>
          <w:szCs w:val="21"/>
        </w:rPr>
        <w:t>O</w:t>
      </w:r>
      <w:r w:rsidRPr="00C34E1F">
        <w:rPr>
          <w:rFonts w:ascii="Times New Roman" w:eastAsia="ＭＳ Ｐ明朝" w:hAnsi="Times New Roman"/>
          <w:color w:val="4F81BD" w:themeColor="accent1"/>
          <w:szCs w:val="21"/>
        </w:rPr>
        <w:t>besity paradox</w:t>
      </w:r>
      <w:r w:rsidRPr="00C34E1F">
        <w:rPr>
          <w:rFonts w:ascii="Times New Roman" w:eastAsia="ＭＳ Ｐ明朝" w:hAnsi="Times New Roman" w:hint="eastAsia"/>
          <w:color w:val="4F81BD" w:themeColor="accent1"/>
          <w:szCs w:val="21"/>
        </w:rPr>
        <w:t>が報告されている</w:t>
      </w:r>
      <w:r w:rsidRPr="00C34E1F">
        <w:rPr>
          <w:rFonts w:ascii="Times New Roman" w:eastAsia="ＭＳ Ｐ明朝" w:hAnsi="Times New Roman"/>
          <w:color w:val="4F81BD" w:themeColor="accent1"/>
          <w:szCs w:val="21"/>
        </w:rPr>
        <w:fldChar w:fldCharType="begin">
          <w:fldData xml:space="preserve">PEVuZE5vdGU+PENpdGU+PEF1dGhvcj5NdWxsZW48L0F1dGhvcj48WWVhcj4yMDA5PC9ZZWFyPjxS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</w:fldData>
        </w:fldChar>
      </w:r>
      <w:r w:rsidRPr="00C34E1F">
        <w:rPr>
          <w:rFonts w:ascii="Times New Roman" w:eastAsia="ＭＳ Ｐ明朝" w:hAnsi="Times New Roman"/>
          <w:color w:val="4F81BD" w:themeColor="accent1"/>
          <w:szCs w:val="21"/>
        </w:rPr>
        <w:instrText xml:space="preserve"> ADDIN EN.CITE </w:instrText>
      </w:r>
      <w:r w:rsidRPr="00C34E1F">
        <w:rPr>
          <w:rFonts w:ascii="Times New Roman" w:eastAsia="ＭＳ Ｐ明朝" w:hAnsi="Times New Roman"/>
          <w:color w:val="4F81BD" w:themeColor="accent1"/>
          <w:szCs w:val="21"/>
        </w:rPr>
        <w:fldChar w:fldCharType="begin">
          <w:fldData xml:space="preserve">PEVuZE5vdGU+PENpdGU+PEF1dGhvcj5NdWxsZW48L0F1dGhvcj48WWVhcj4yMDA5PC9ZZWFyPjxS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</w:fldData>
        </w:fldChar>
      </w:r>
      <w:r w:rsidRPr="00C34E1F">
        <w:rPr>
          <w:rFonts w:ascii="Times New Roman" w:eastAsia="ＭＳ Ｐ明朝" w:hAnsi="Times New Roman"/>
          <w:color w:val="4F81BD" w:themeColor="accent1"/>
          <w:szCs w:val="21"/>
        </w:rPr>
        <w:instrText xml:space="preserve"> ADDIN EN.CITE.DATA </w:instrText>
      </w:r>
      <w:r w:rsidRPr="00C34E1F">
        <w:rPr>
          <w:rFonts w:ascii="Times New Roman" w:eastAsia="ＭＳ Ｐ明朝" w:hAnsi="Times New Roman"/>
          <w:color w:val="4F81BD" w:themeColor="accent1"/>
          <w:szCs w:val="21"/>
        </w:rPr>
      </w:r>
      <w:r w:rsidRPr="00C34E1F">
        <w:rPr>
          <w:rFonts w:ascii="Times New Roman" w:eastAsia="ＭＳ Ｐ明朝" w:hAnsi="Times New Roman"/>
          <w:color w:val="4F81BD" w:themeColor="accent1"/>
          <w:szCs w:val="21"/>
        </w:rPr>
        <w:fldChar w:fldCharType="end"/>
      </w:r>
      <w:r w:rsidRPr="00C34E1F">
        <w:rPr>
          <w:rFonts w:ascii="Times New Roman" w:eastAsia="ＭＳ Ｐ明朝" w:hAnsi="Times New Roman"/>
          <w:color w:val="4F81BD" w:themeColor="accent1"/>
          <w:szCs w:val="21"/>
        </w:rPr>
      </w:r>
      <w:r w:rsidRPr="00C34E1F">
        <w:rPr>
          <w:rFonts w:ascii="Times New Roman" w:eastAsia="ＭＳ Ｐ明朝" w:hAnsi="Times New Roman"/>
          <w:color w:val="4F81BD" w:themeColor="accent1"/>
          <w:szCs w:val="21"/>
        </w:rPr>
        <w:fldChar w:fldCharType="separate"/>
      </w:r>
      <w:r w:rsidRPr="00C34E1F">
        <w:rPr>
          <w:rFonts w:ascii="Times New Roman" w:eastAsia="ＭＳ Ｐ明朝" w:hAnsi="Times New Roman"/>
          <w:noProof/>
          <w:color w:val="4F81BD" w:themeColor="accent1"/>
          <w:szCs w:val="21"/>
        </w:rPr>
        <w:t>[6]</w:t>
      </w:r>
      <w:r w:rsidRPr="00C34E1F">
        <w:rPr>
          <w:rFonts w:ascii="Times New Roman" w:eastAsia="ＭＳ Ｐ明朝" w:hAnsi="Times New Roman"/>
          <w:color w:val="4F81BD" w:themeColor="accent1"/>
          <w:szCs w:val="21"/>
        </w:rPr>
        <w:fldChar w:fldCharType="end"/>
      </w:r>
      <w:r w:rsidRPr="00C34E1F">
        <w:rPr>
          <w:rFonts w:ascii="Times New Roman" w:eastAsia="ＭＳ Ｐ明朝" w:hAnsi="Times New Roman" w:hint="eastAsia"/>
          <w:color w:val="4F81BD" w:themeColor="accent1"/>
          <w:szCs w:val="21"/>
        </w:rPr>
        <w:t>。</w:t>
      </w:r>
    </w:p>
    <w:p w14:paraId="506CFFD8" w14:textId="77777777" w:rsidR="00302116" w:rsidRPr="00C34E1F" w:rsidRDefault="00302116" w:rsidP="00302116">
      <w:pPr>
        <w:snapToGrid w:val="0"/>
        <w:spacing w:line="360" w:lineRule="auto"/>
        <w:ind w:firstLineChars="100" w:firstLine="210"/>
        <w:rPr>
          <w:rFonts w:ascii="Times New Roman" w:eastAsia="ＭＳ Ｐ明朝" w:hAnsi="Times New Roman"/>
          <w:color w:val="4F81BD" w:themeColor="accent1"/>
          <w:szCs w:val="21"/>
        </w:rPr>
      </w:pPr>
      <w:r w:rsidRPr="00C34E1F">
        <w:rPr>
          <w:rFonts w:ascii="Times New Roman" w:eastAsia="ＭＳ Ｐ明朝" w:hAnsi="Times New Roman" w:hint="eastAsia"/>
          <w:color w:val="4F81BD" w:themeColor="accent1"/>
          <w:szCs w:val="21"/>
        </w:rPr>
        <w:t>食道がんにおいても</w:t>
      </w:r>
      <w:r w:rsidRPr="00C34E1F">
        <w:rPr>
          <w:rFonts w:ascii="Times New Roman" w:eastAsia="ＭＳ Ｐ明朝" w:hAnsi="Times New Roman" w:hint="eastAsia"/>
          <w:color w:val="4F81BD" w:themeColor="accent1"/>
          <w:szCs w:val="21"/>
        </w:rPr>
        <w:t>BMI</w:t>
      </w:r>
      <w:r w:rsidRPr="00C34E1F">
        <w:rPr>
          <w:rFonts w:ascii="Times New Roman" w:eastAsia="ＭＳ Ｐ明朝" w:hAnsi="Times New Roman" w:hint="eastAsia"/>
          <w:color w:val="4F81BD" w:themeColor="accent1"/>
          <w:szCs w:val="21"/>
        </w:rPr>
        <w:t>と周術期合併症の関連が示されている</w:t>
      </w:r>
      <w:r w:rsidRPr="00C34E1F">
        <w:rPr>
          <w:rFonts w:ascii="Times New Roman" w:eastAsia="ＭＳ Ｐ明朝" w:hAnsi="Times New Roman"/>
          <w:color w:val="4F81BD" w:themeColor="accent1"/>
          <w:szCs w:val="21"/>
        </w:rPr>
        <w:fldChar w:fldCharType="begin">
          <w:fldData xml:space="preserve">PEVuZE5vdGU+PENpdGU+PEF1dGhvcj5XYW5nPC9BdXRob3I+PFllYXI+MjAxOTwvWWVhcj48UmVj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</w:fldData>
        </w:fldChar>
      </w:r>
      <w:r w:rsidRPr="00C34E1F">
        <w:rPr>
          <w:rFonts w:ascii="Times New Roman" w:eastAsia="ＭＳ Ｐ明朝" w:hAnsi="Times New Roman"/>
          <w:color w:val="4F81BD" w:themeColor="accent1"/>
          <w:szCs w:val="21"/>
        </w:rPr>
        <w:instrText xml:space="preserve"> ADDIN EN.CITE </w:instrText>
      </w:r>
      <w:r w:rsidRPr="00C34E1F">
        <w:rPr>
          <w:rFonts w:ascii="Times New Roman" w:eastAsia="ＭＳ Ｐ明朝" w:hAnsi="Times New Roman"/>
          <w:color w:val="4F81BD" w:themeColor="accent1"/>
          <w:szCs w:val="21"/>
        </w:rPr>
        <w:fldChar w:fldCharType="begin">
          <w:fldData xml:space="preserve">PEVuZE5vdGU+PENpdGU+PEF1dGhvcj5XYW5nPC9BdXRob3I+PFllYXI+MjAxOTwvWWVhcj48UmVj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</w:fldData>
        </w:fldChar>
      </w:r>
      <w:r w:rsidRPr="00C34E1F">
        <w:rPr>
          <w:rFonts w:ascii="Times New Roman" w:eastAsia="ＭＳ Ｐ明朝" w:hAnsi="Times New Roman"/>
          <w:color w:val="4F81BD" w:themeColor="accent1"/>
          <w:szCs w:val="21"/>
        </w:rPr>
        <w:instrText xml:space="preserve"> ADDIN EN.CITE.DATA </w:instrText>
      </w:r>
      <w:r w:rsidRPr="00C34E1F">
        <w:rPr>
          <w:rFonts w:ascii="Times New Roman" w:eastAsia="ＭＳ Ｐ明朝" w:hAnsi="Times New Roman"/>
          <w:color w:val="4F81BD" w:themeColor="accent1"/>
          <w:szCs w:val="21"/>
        </w:rPr>
      </w:r>
      <w:r w:rsidRPr="00C34E1F">
        <w:rPr>
          <w:rFonts w:ascii="Times New Roman" w:eastAsia="ＭＳ Ｐ明朝" w:hAnsi="Times New Roman"/>
          <w:color w:val="4F81BD" w:themeColor="accent1"/>
          <w:szCs w:val="21"/>
        </w:rPr>
        <w:fldChar w:fldCharType="end"/>
      </w:r>
      <w:r w:rsidRPr="00C34E1F">
        <w:rPr>
          <w:rFonts w:ascii="Times New Roman" w:eastAsia="ＭＳ Ｐ明朝" w:hAnsi="Times New Roman"/>
          <w:color w:val="4F81BD" w:themeColor="accent1"/>
          <w:szCs w:val="21"/>
        </w:rPr>
      </w:r>
      <w:r w:rsidRPr="00C34E1F">
        <w:rPr>
          <w:rFonts w:ascii="Times New Roman" w:eastAsia="ＭＳ Ｐ明朝" w:hAnsi="Times New Roman"/>
          <w:color w:val="4F81BD" w:themeColor="accent1"/>
          <w:szCs w:val="21"/>
        </w:rPr>
        <w:fldChar w:fldCharType="separate"/>
      </w:r>
      <w:r w:rsidRPr="00C34E1F">
        <w:rPr>
          <w:rFonts w:ascii="Times New Roman" w:eastAsia="ＭＳ Ｐ明朝" w:hAnsi="Times New Roman"/>
          <w:noProof/>
          <w:color w:val="4F81BD" w:themeColor="accent1"/>
          <w:szCs w:val="21"/>
        </w:rPr>
        <w:t>[7]</w:t>
      </w:r>
      <w:r w:rsidRPr="00C34E1F">
        <w:rPr>
          <w:rFonts w:ascii="Times New Roman" w:eastAsia="ＭＳ Ｐ明朝" w:hAnsi="Times New Roman"/>
          <w:color w:val="4F81BD" w:themeColor="accent1"/>
          <w:szCs w:val="21"/>
        </w:rPr>
        <w:fldChar w:fldCharType="end"/>
      </w:r>
      <w:r w:rsidRPr="00C34E1F">
        <w:rPr>
          <w:rFonts w:ascii="Times New Roman" w:eastAsia="ＭＳ Ｐ明朝" w:hAnsi="Times New Roman" w:hint="eastAsia"/>
          <w:color w:val="4F81BD" w:themeColor="accent1"/>
          <w:szCs w:val="21"/>
        </w:rPr>
        <w:t>。米国の</w:t>
      </w:r>
      <w:r w:rsidRPr="00C34E1F">
        <w:rPr>
          <w:rFonts w:ascii="Times New Roman" w:eastAsia="ＭＳ Ｐ明朝" w:hAnsi="Times New Roman" w:hint="eastAsia"/>
          <w:color w:val="4F81BD" w:themeColor="accent1"/>
          <w:szCs w:val="21"/>
        </w:rPr>
        <w:t>9389</w:t>
      </w:r>
      <w:r w:rsidRPr="00C34E1F">
        <w:rPr>
          <w:rFonts w:ascii="Times New Roman" w:eastAsia="ＭＳ Ｐ明朝" w:hAnsi="Times New Roman" w:hint="eastAsia"/>
          <w:color w:val="4F81BD" w:themeColor="accent1"/>
          <w:szCs w:val="21"/>
        </w:rPr>
        <w:t>例を検討した研究では、痩せと高度肥満が術後合併症のリスク因子であり、軽度肥満患者で最もリスクが低かったと報告された</w:t>
      </w:r>
      <w:r w:rsidRPr="00C34E1F">
        <w:rPr>
          <w:rFonts w:ascii="Times New Roman" w:eastAsia="ＭＳ Ｐ明朝" w:hAnsi="Times New Roman"/>
          <w:color w:val="4F81BD" w:themeColor="accent1"/>
          <w:szCs w:val="21"/>
        </w:rPr>
        <w:fldChar w:fldCharType="begin">
          <w:fldData xml:space="preserve">PEVuZE5vdGU+PENpdGU+PEF1dGhvcj5NaXR6bWFuPC9BdXRob3I+PFllYXI+MjAxODwvWWVhcj48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</w:fldData>
        </w:fldChar>
      </w:r>
      <w:r w:rsidRPr="00C34E1F">
        <w:rPr>
          <w:rFonts w:ascii="Times New Roman" w:eastAsia="ＭＳ Ｐ明朝" w:hAnsi="Times New Roman"/>
          <w:color w:val="4F81BD" w:themeColor="accent1"/>
          <w:szCs w:val="21"/>
        </w:rPr>
        <w:instrText xml:space="preserve"> ADDIN EN.CITE </w:instrText>
      </w:r>
      <w:r w:rsidRPr="00C34E1F">
        <w:rPr>
          <w:rFonts w:ascii="Times New Roman" w:eastAsia="ＭＳ Ｐ明朝" w:hAnsi="Times New Roman"/>
          <w:color w:val="4F81BD" w:themeColor="accent1"/>
          <w:szCs w:val="21"/>
        </w:rPr>
        <w:fldChar w:fldCharType="begin">
          <w:fldData xml:space="preserve">PEVuZE5vdGU+PENpdGU+PEF1dGhvcj5NaXR6bWFuPC9BdXRob3I+PFllYXI+MjAxODwvWWVhcj48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</w:fldData>
        </w:fldChar>
      </w:r>
      <w:r w:rsidRPr="00C34E1F">
        <w:rPr>
          <w:rFonts w:ascii="Times New Roman" w:eastAsia="ＭＳ Ｐ明朝" w:hAnsi="Times New Roman"/>
          <w:color w:val="4F81BD" w:themeColor="accent1"/>
          <w:szCs w:val="21"/>
        </w:rPr>
        <w:instrText xml:space="preserve"> ADDIN EN.CITE.DATA </w:instrText>
      </w:r>
      <w:r w:rsidRPr="00C34E1F">
        <w:rPr>
          <w:rFonts w:ascii="Times New Roman" w:eastAsia="ＭＳ Ｐ明朝" w:hAnsi="Times New Roman"/>
          <w:color w:val="4F81BD" w:themeColor="accent1"/>
          <w:szCs w:val="21"/>
        </w:rPr>
      </w:r>
      <w:r w:rsidRPr="00C34E1F">
        <w:rPr>
          <w:rFonts w:ascii="Times New Roman" w:eastAsia="ＭＳ Ｐ明朝" w:hAnsi="Times New Roman"/>
          <w:color w:val="4F81BD" w:themeColor="accent1"/>
          <w:szCs w:val="21"/>
        </w:rPr>
        <w:fldChar w:fldCharType="end"/>
      </w:r>
      <w:r w:rsidRPr="00C34E1F">
        <w:rPr>
          <w:rFonts w:ascii="Times New Roman" w:eastAsia="ＭＳ Ｐ明朝" w:hAnsi="Times New Roman"/>
          <w:color w:val="4F81BD" w:themeColor="accent1"/>
          <w:szCs w:val="21"/>
        </w:rPr>
      </w:r>
      <w:r w:rsidRPr="00C34E1F">
        <w:rPr>
          <w:rFonts w:ascii="Times New Roman" w:eastAsia="ＭＳ Ｐ明朝" w:hAnsi="Times New Roman"/>
          <w:color w:val="4F81BD" w:themeColor="accent1"/>
          <w:szCs w:val="21"/>
        </w:rPr>
        <w:fldChar w:fldCharType="separate"/>
      </w:r>
      <w:r w:rsidRPr="00C34E1F">
        <w:rPr>
          <w:rFonts w:ascii="Times New Roman" w:eastAsia="ＭＳ Ｐ明朝" w:hAnsi="Times New Roman"/>
          <w:noProof/>
          <w:color w:val="4F81BD" w:themeColor="accent1"/>
          <w:szCs w:val="21"/>
        </w:rPr>
        <w:t>[8]</w:t>
      </w:r>
      <w:r w:rsidRPr="00C34E1F">
        <w:rPr>
          <w:rFonts w:ascii="Times New Roman" w:eastAsia="ＭＳ Ｐ明朝" w:hAnsi="Times New Roman"/>
          <w:color w:val="4F81BD" w:themeColor="accent1"/>
          <w:szCs w:val="21"/>
        </w:rPr>
        <w:fldChar w:fldCharType="end"/>
      </w:r>
      <w:r w:rsidRPr="00C34E1F">
        <w:rPr>
          <w:rFonts w:ascii="Times New Roman" w:eastAsia="ＭＳ Ｐ明朝" w:hAnsi="Times New Roman" w:hint="eastAsia"/>
          <w:color w:val="4F81BD" w:themeColor="accent1"/>
          <w:szCs w:val="21"/>
        </w:rPr>
        <w:t>。しかし、本研究は腺癌症例が</w:t>
      </w:r>
      <w:r w:rsidRPr="00C34E1F">
        <w:rPr>
          <w:rFonts w:ascii="Times New Roman" w:eastAsia="ＭＳ Ｐ明朝" w:hAnsi="Times New Roman" w:hint="eastAsia"/>
          <w:color w:val="4F81BD" w:themeColor="accent1"/>
          <w:szCs w:val="21"/>
        </w:rPr>
        <w:t>8</w:t>
      </w:r>
      <w:r w:rsidRPr="00C34E1F">
        <w:rPr>
          <w:rFonts w:ascii="Times New Roman" w:eastAsia="ＭＳ Ｐ明朝" w:hAnsi="Times New Roman" w:hint="eastAsia"/>
          <w:color w:val="4F81BD" w:themeColor="accent1"/>
          <w:szCs w:val="21"/>
        </w:rPr>
        <w:t>割を占め、術式は</w:t>
      </w:r>
      <w:r w:rsidRPr="00C34E1F">
        <w:rPr>
          <w:rFonts w:ascii="Times New Roman" w:eastAsia="ＭＳ Ｐ明朝" w:hAnsi="Times New Roman" w:hint="eastAsia"/>
          <w:color w:val="4F81BD" w:themeColor="accent1"/>
          <w:szCs w:val="21"/>
        </w:rPr>
        <w:t>Ivor Lewis</w:t>
      </w:r>
      <w:r w:rsidRPr="00C34E1F">
        <w:rPr>
          <w:rFonts w:ascii="Times New Roman" w:eastAsia="ＭＳ Ｐ明朝" w:hAnsi="Times New Roman" w:hint="eastAsia"/>
          <w:color w:val="4F81BD" w:themeColor="accent1"/>
          <w:szCs w:val="21"/>
        </w:rPr>
        <w:t>食道切除術（</w:t>
      </w:r>
      <w:r w:rsidRPr="00C34E1F">
        <w:rPr>
          <w:rFonts w:ascii="Times New Roman" w:eastAsia="ＭＳ Ｐ明朝" w:hAnsi="Times New Roman" w:hint="eastAsia"/>
          <w:color w:val="4F81BD" w:themeColor="accent1"/>
          <w:szCs w:val="21"/>
        </w:rPr>
        <w:t>2</w:t>
      </w:r>
      <w:r w:rsidRPr="00C34E1F">
        <w:rPr>
          <w:rFonts w:ascii="Times New Roman" w:eastAsia="ＭＳ Ｐ明朝" w:hAnsi="Times New Roman" w:hint="eastAsia"/>
          <w:color w:val="4F81BD" w:themeColor="accent1"/>
          <w:szCs w:val="21"/>
        </w:rPr>
        <w:t>領域リンパ節郭清での胸腔内吻合）や（胸部操作を伴わない）経裂孔的下部食道切除術が選択されている。また食道腺癌の発生は</w:t>
      </w:r>
      <w:r w:rsidRPr="00C34E1F">
        <w:rPr>
          <w:rFonts w:ascii="Times New Roman" w:eastAsia="ＭＳ Ｐ明朝" w:hAnsi="Times New Roman" w:hint="eastAsia"/>
          <w:color w:val="4F81BD" w:themeColor="accent1"/>
          <w:szCs w:val="21"/>
        </w:rPr>
        <w:t>B</w:t>
      </w:r>
      <w:r w:rsidRPr="00C34E1F">
        <w:rPr>
          <w:rFonts w:ascii="Times New Roman" w:eastAsia="ＭＳ Ｐ明朝" w:hAnsi="Times New Roman"/>
          <w:color w:val="4F81BD" w:themeColor="accent1"/>
          <w:szCs w:val="21"/>
        </w:rPr>
        <w:t>MI</w:t>
      </w:r>
      <w:r w:rsidRPr="00C34E1F">
        <w:rPr>
          <w:rFonts w:ascii="Times New Roman" w:eastAsia="ＭＳ Ｐ明朝" w:hAnsi="Times New Roman" w:hint="eastAsia"/>
          <w:color w:val="4F81BD" w:themeColor="accent1"/>
          <w:szCs w:val="21"/>
        </w:rPr>
        <w:t>と相関するため</w:t>
      </w:r>
      <w:r w:rsidRPr="00C34E1F">
        <w:rPr>
          <w:rFonts w:ascii="Times New Roman" w:eastAsia="ＭＳ Ｐ明朝" w:hAnsi="Times New Roman"/>
          <w:color w:val="4F81BD" w:themeColor="accent1"/>
          <w:szCs w:val="21"/>
        </w:rPr>
        <w:fldChar w:fldCharType="begin">
          <w:fldData xml:space="preserve">PEVuZE5vdGU+PENpdGU+PEF1dGhvcj5MYWdlcmdyZW48L0F1dGhvcj48WWVhcj4xOTk5PC9ZZWFy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</w:fldData>
        </w:fldChar>
      </w:r>
      <w:r w:rsidRPr="00C34E1F">
        <w:rPr>
          <w:rFonts w:ascii="Times New Roman" w:eastAsia="ＭＳ Ｐ明朝" w:hAnsi="Times New Roman"/>
          <w:color w:val="4F81BD" w:themeColor="accent1"/>
          <w:szCs w:val="21"/>
        </w:rPr>
        <w:instrText xml:space="preserve"> ADDIN EN.CITE </w:instrText>
      </w:r>
      <w:r w:rsidRPr="00C34E1F">
        <w:rPr>
          <w:rFonts w:ascii="Times New Roman" w:eastAsia="ＭＳ Ｐ明朝" w:hAnsi="Times New Roman"/>
          <w:color w:val="4F81BD" w:themeColor="accent1"/>
          <w:szCs w:val="21"/>
        </w:rPr>
        <w:fldChar w:fldCharType="begin">
          <w:fldData xml:space="preserve">PEVuZE5vdGU+PENpdGU+PEF1dGhvcj5MYWdlcmdyZW48L0F1dGhvcj48WWVhcj4xOTk5PC9ZZWFy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</w:fldData>
        </w:fldChar>
      </w:r>
      <w:r w:rsidRPr="00C34E1F">
        <w:rPr>
          <w:rFonts w:ascii="Times New Roman" w:eastAsia="ＭＳ Ｐ明朝" w:hAnsi="Times New Roman"/>
          <w:color w:val="4F81BD" w:themeColor="accent1"/>
          <w:szCs w:val="21"/>
        </w:rPr>
        <w:instrText xml:space="preserve"> ADDIN EN.CITE.DATA </w:instrText>
      </w:r>
      <w:r w:rsidRPr="00C34E1F">
        <w:rPr>
          <w:rFonts w:ascii="Times New Roman" w:eastAsia="ＭＳ Ｐ明朝" w:hAnsi="Times New Roman"/>
          <w:color w:val="4F81BD" w:themeColor="accent1"/>
          <w:szCs w:val="21"/>
        </w:rPr>
      </w:r>
      <w:r w:rsidRPr="00C34E1F">
        <w:rPr>
          <w:rFonts w:ascii="Times New Roman" w:eastAsia="ＭＳ Ｐ明朝" w:hAnsi="Times New Roman"/>
          <w:color w:val="4F81BD" w:themeColor="accent1"/>
          <w:szCs w:val="21"/>
        </w:rPr>
        <w:fldChar w:fldCharType="end"/>
      </w:r>
      <w:r w:rsidRPr="00C34E1F">
        <w:rPr>
          <w:rFonts w:ascii="Times New Roman" w:eastAsia="ＭＳ Ｐ明朝" w:hAnsi="Times New Roman"/>
          <w:color w:val="4F81BD" w:themeColor="accent1"/>
          <w:szCs w:val="21"/>
        </w:rPr>
      </w:r>
      <w:r w:rsidRPr="00C34E1F">
        <w:rPr>
          <w:rFonts w:ascii="Times New Roman" w:eastAsia="ＭＳ Ｐ明朝" w:hAnsi="Times New Roman"/>
          <w:color w:val="4F81BD" w:themeColor="accent1"/>
          <w:szCs w:val="21"/>
        </w:rPr>
        <w:fldChar w:fldCharType="separate"/>
      </w:r>
      <w:r w:rsidRPr="00C34E1F">
        <w:rPr>
          <w:rFonts w:ascii="Times New Roman" w:eastAsia="ＭＳ Ｐ明朝" w:hAnsi="Times New Roman"/>
          <w:noProof/>
          <w:color w:val="4F81BD" w:themeColor="accent1"/>
          <w:szCs w:val="21"/>
        </w:rPr>
        <w:t>[9]</w:t>
      </w:r>
      <w:r w:rsidRPr="00C34E1F">
        <w:rPr>
          <w:rFonts w:ascii="Times New Roman" w:eastAsia="ＭＳ Ｐ明朝" w:hAnsi="Times New Roman"/>
          <w:color w:val="4F81BD" w:themeColor="accent1"/>
          <w:szCs w:val="21"/>
        </w:rPr>
        <w:fldChar w:fldCharType="end"/>
      </w:r>
      <w:r w:rsidRPr="00C34E1F">
        <w:rPr>
          <w:rFonts w:ascii="Times New Roman" w:eastAsia="ＭＳ Ｐ明朝" w:hAnsi="Times New Roman" w:hint="eastAsia"/>
          <w:color w:val="4F81BD" w:themeColor="accent1"/>
          <w:szCs w:val="21"/>
        </w:rPr>
        <w:t>、本研究では</w:t>
      </w:r>
      <w:r w:rsidRPr="00C34E1F">
        <w:rPr>
          <w:rFonts w:ascii="Times New Roman" w:eastAsia="ＭＳ Ｐ明朝" w:hAnsi="Times New Roman" w:hint="eastAsia"/>
          <w:color w:val="4F81BD" w:themeColor="accent1"/>
          <w:szCs w:val="21"/>
        </w:rPr>
        <w:t>BMI</w:t>
      </w:r>
      <w:r w:rsidRPr="00C34E1F">
        <w:rPr>
          <w:rFonts w:ascii="Times New Roman" w:eastAsia="ＭＳ Ｐ明朝" w:hAnsi="Times New Roman" w:hint="eastAsia"/>
          <w:color w:val="4F81BD" w:themeColor="accent1"/>
          <w:szCs w:val="21"/>
        </w:rPr>
        <w:t>の中央値が</w:t>
      </w:r>
      <w:r w:rsidRPr="00C34E1F">
        <w:rPr>
          <w:rFonts w:ascii="Times New Roman" w:eastAsia="ＭＳ Ｐ明朝" w:hAnsi="Times New Roman" w:hint="eastAsia"/>
          <w:color w:val="4F81BD" w:themeColor="accent1"/>
          <w:szCs w:val="21"/>
        </w:rPr>
        <w:t>2</w:t>
      </w:r>
      <w:r w:rsidRPr="00C34E1F">
        <w:rPr>
          <w:rFonts w:ascii="Times New Roman" w:eastAsia="ＭＳ Ｐ明朝" w:hAnsi="Times New Roman"/>
          <w:color w:val="4F81BD" w:themeColor="accent1"/>
          <w:szCs w:val="21"/>
        </w:rPr>
        <w:t>7.0 kg/m</w:t>
      </w:r>
      <w:r w:rsidRPr="00C34E1F">
        <w:rPr>
          <w:rFonts w:ascii="Times New Roman" w:eastAsia="ＭＳ Ｐ明朝" w:hAnsi="Times New Roman"/>
          <w:color w:val="4F81BD" w:themeColor="accent1"/>
          <w:szCs w:val="21"/>
          <w:vertAlign w:val="superscript"/>
        </w:rPr>
        <w:t>2</w:t>
      </w:r>
      <w:r w:rsidRPr="00C34E1F">
        <w:rPr>
          <w:rFonts w:ascii="Times New Roman" w:eastAsia="ＭＳ Ｐ明朝" w:hAnsi="Times New Roman"/>
          <w:color w:val="4F81BD" w:themeColor="accent1"/>
          <w:szCs w:val="21"/>
        </w:rPr>
        <w:t xml:space="preserve">(IQR: </w:t>
      </w:r>
      <w:r w:rsidRPr="00C34E1F">
        <w:rPr>
          <w:rFonts w:ascii="Times New Roman" w:eastAsia="ＭＳ Ｐ明朝" w:hAnsi="Times New Roman" w:hint="eastAsia"/>
          <w:color w:val="4F81BD" w:themeColor="accent1"/>
          <w:szCs w:val="21"/>
        </w:rPr>
        <w:t>23.7</w:t>
      </w:r>
      <w:r w:rsidRPr="00C34E1F">
        <w:rPr>
          <w:rFonts w:ascii="Times New Roman" w:eastAsia="ＭＳ Ｐ明朝" w:hAnsi="Times New Roman"/>
          <w:color w:val="4F81BD" w:themeColor="accent1"/>
          <w:szCs w:val="21"/>
        </w:rPr>
        <w:t>-30.8 kg/m</w:t>
      </w:r>
      <w:r w:rsidRPr="00C34E1F">
        <w:rPr>
          <w:rFonts w:ascii="Times New Roman" w:eastAsia="ＭＳ Ｐ明朝" w:hAnsi="Times New Roman"/>
          <w:color w:val="4F81BD" w:themeColor="accent1"/>
          <w:szCs w:val="21"/>
          <w:vertAlign w:val="superscript"/>
        </w:rPr>
        <w:t>2</w:t>
      </w:r>
      <w:r w:rsidRPr="00C34E1F">
        <w:rPr>
          <w:rFonts w:ascii="Times New Roman" w:eastAsia="ＭＳ Ｐ明朝" w:hAnsi="Times New Roman"/>
          <w:color w:val="4F81BD" w:themeColor="accent1"/>
          <w:szCs w:val="21"/>
        </w:rPr>
        <w:t>)</w:t>
      </w:r>
      <w:r w:rsidRPr="00C34E1F">
        <w:rPr>
          <w:rFonts w:ascii="Times New Roman" w:eastAsia="ＭＳ Ｐ明朝" w:hAnsi="Times New Roman" w:hint="eastAsia"/>
          <w:color w:val="4F81BD" w:themeColor="accent1"/>
          <w:szCs w:val="21"/>
        </w:rPr>
        <w:t>と高い。一方で、アジアでは扁平上皮癌が</w:t>
      </w:r>
      <w:r w:rsidRPr="00C34E1F">
        <w:rPr>
          <w:rFonts w:ascii="Times New Roman" w:eastAsia="ＭＳ Ｐ明朝" w:hAnsi="Times New Roman" w:hint="eastAsia"/>
          <w:color w:val="4F81BD" w:themeColor="accent1"/>
          <w:szCs w:val="21"/>
        </w:rPr>
        <w:t>9</w:t>
      </w:r>
      <w:r w:rsidRPr="00C34E1F">
        <w:rPr>
          <w:rFonts w:ascii="Times New Roman" w:eastAsia="ＭＳ Ｐ明朝" w:hAnsi="Times New Roman" w:hint="eastAsia"/>
          <w:color w:val="4F81BD" w:themeColor="accent1"/>
          <w:szCs w:val="21"/>
        </w:rPr>
        <w:t>割を占めるため、痩せている患者が多く</w:t>
      </w:r>
      <w:r w:rsidRPr="00C34E1F">
        <w:rPr>
          <w:rFonts w:ascii="Times New Roman" w:eastAsia="ＭＳ Ｐ明朝" w:hAnsi="Times New Roman"/>
          <w:color w:val="4F81BD" w:themeColor="accent1"/>
          <w:szCs w:val="21"/>
        </w:rPr>
        <w:fldChar w:fldCharType="begin"/>
      </w:r>
      <w:r w:rsidRPr="00C34E1F">
        <w:rPr>
          <w:rFonts w:ascii="Times New Roman" w:eastAsia="ＭＳ Ｐ明朝" w:hAnsi="Times New Roman"/>
          <w:color w:val="4F81BD" w:themeColor="accent1"/>
          <w:szCs w:val="21"/>
        </w:rPr>
        <w:instrText xml:space="preserve"> ADDIN EN.CITE &lt;EndNote&gt;&lt;Cite&gt;&lt;Author&gt;Choi&lt;/Author&gt;&lt;Year&gt;2017&lt;/Year&gt;&lt;RecNum&gt;14&lt;/RecNum&gt;&lt;DisplayText&gt;[10]&lt;/DisplayText&gt;&lt;record&gt;&lt;rec-number&gt;14&lt;/rec-number&gt;&lt;foreign-keys&gt;&lt;key app="EN" db-id="vwvddz5zqfpsrserxa75a9vvzdfr2wrexfaf" timestamp="1607157463"&gt;14&lt;/key&gt;&lt;/foreign-keys&gt;&lt;ref-type name="Journal Article"&gt;17&lt;/ref-type&gt;&lt;contributors&gt;&lt;authors&gt;&lt;author&gt;Choi, Y. J.&lt;/author&gt;&lt;author&gt;Lee, D. H.&lt;/author&gt;&lt;author&gt;Han, K.&lt;/author&gt;&lt;author&gt;Yoon, H.&lt;/author&gt;&lt;author&gt;Shin, C. M.&lt;/author&gt;&lt;author&gt;Park, Y. S.&lt;/author&gt;&lt;author&gt;Kim, N.&lt;/author&gt;&lt;/authors&gt;&lt;/contributors&gt;&lt;auth-address&gt;Department of Internal Medicine and Seoul National University Bundang Hospital, Seongnam, Gyeonggi-do, South Korea. Email: dhljohn@yahoo.com&lt;/auth-address&gt;&lt;titles&gt;&lt;title&gt;Joint Effects of Low Body Mass Index and Alcohol Consumption on Developing Esophageal Squamous Cell Cancer: a Korean Nationwide Population-Based Cohort Study&lt;/title&gt;&lt;secondary-title&gt;Asian Pac J Cancer Prev&lt;/secondary-title&gt;&lt;alt-title&gt;Asian Pacific journal of cancer prevention : APJCP&lt;/alt-title&gt;&lt;/titles&gt;&lt;periodical&gt;&lt;full-title&gt;Asian Pac J Cancer Prev&lt;/full-title&gt;&lt;abbr-1&gt;Asian Pacific journal of cancer prevention : APJCP&lt;/abbr-1&gt;&lt;/periodical&gt;&lt;alt-periodical&gt;&lt;full-title&gt;Asian Pac J Cancer Prev&lt;/full-title&gt;&lt;abbr-1&gt;Asian Pacific journal of cancer prevention : APJCP&lt;/abbr-1&gt;&lt;/alt-periodical&gt;&lt;pages&gt;1881-1887&lt;/pages&gt;&lt;volume&gt;18&lt;/volume&gt;&lt;number&gt;7&lt;/number&gt;&lt;edition&gt;2017/07/28&lt;/edition&gt;&lt;keywords&gt;&lt;keyword&gt;*Esophageal cancer&lt;/keyword&gt;&lt;keyword&gt;*body mass index&lt;/keyword&gt;&lt;keyword&gt;*underweight&lt;/keyword&gt;&lt;keyword&gt;*alcohol&lt;/keyword&gt;&lt;keyword&gt;*smoking&lt;/keyword&gt;&lt;/keywords&gt;&lt;dates&gt;&lt;year&gt;2017&lt;/year&gt;&lt;pub-dates&gt;&lt;date&gt;Jul 27&lt;/date&gt;&lt;/pub-dates&gt;&lt;/dates&gt;&lt;isbn&gt;1513-7368 (Print)&amp;#xD;1513-7368&lt;/isbn&gt;&lt;accession-num&gt;28749616&lt;/accession-num&gt;&lt;urls&gt;&lt;/urls&gt;&lt;custom2&gt;PMC5648394&lt;/custom2&gt;&lt;electronic-resource-num&gt;10.22034/apjcp.2017.18.7.1881&lt;/electronic-resource-num&gt;&lt;remote-database-provider&gt;NLM&lt;/remote-database-provider&gt;&lt;language&gt;eng&lt;/language&gt;&lt;/record&gt;&lt;/Cite&gt;&lt;/EndNote&gt;</w:instrText>
      </w:r>
      <w:r w:rsidRPr="00C34E1F">
        <w:rPr>
          <w:rFonts w:ascii="Times New Roman" w:eastAsia="ＭＳ Ｐ明朝" w:hAnsi="Times New Roman"/>
          <w:color w:val="4F81BD" w:themeColor="accent1"/>
          <w:szCs w:val="21"/>
        </w:rPr>
        <w:fldChar w:fldCharType="separate"/>
      </w:r>
      <w:r w:rsidRPr="00C34E1F">
        <w:rPr>
          <w:rFonts w:ascii="Times New Roman" w:eastAsia="ＭＳ Ｐ明朝" w:hAnsi="Times New Roman"/>
          <w:noProof/>
          <w:color w:val="4F81BD" w:themeColor="accent1"/>
          <w:szCs w:val="21"/>
        </w:rPr>
        <w:t>[10]</w:t>
      </w:r>
      <w:r w:rsidRPr="00C34E1F">
        <w:rPr>
          <w:rFonts w:ascii="Times New Roman" w:eastAsia="ＭＳ Ｐ明朝" w:hAnsi="Times New Roman"/>
          <w:color w:val="4F81BD" w:themeColor="accent1"/>
          <w:szCs w:val="21"/>
        </w:rPr>
        <w:fldChar w:fldCharType="end"/>
      </w:r>
      <w:r w:rsidRPr="00C34E1F">
        <w:rPr>
          <w:rFonts w:ascii="Times New Roman" w:eastAsia="ＭＳ Ｐ明朝" w:hAnsi="Times New Roman" w:hint="eastAsia"/>
          <w:color w:val="4F81BD" w:themeColor="accent1"/>
          <w:szCs w:val="21"/>
        </w:rPr>
        <w:t>、より侵襲の大きい</w:t>
      </w:r>
      <w:r w:rsidRPr="00C34E1F">
        <w:rPr>
          <w:rFonts w:ascii="Times New Roman" w:eastAsia="ＭＳ Ｐ明朝" w:hAnsi="Times New Roman" w:hint="eastAsia"/>
          <w:color w:val="4F81BD" w:themeColor="accent1"/>
          <w:szCs w:val="21"/>
        </w:rPr>
        <w:t>McKeown</w:t>
      </w:r>
      <w:r w:rsidRPr="00C34E1F">
        <w:rPr>
          <w:rFonts w:ascii="Times New Roman" w:eastAsia="ＭＳ Ｐ明朝" w:hAnsi="Times New Roman" w:hint="eastAsia"/>
          <w:color w:val="4F81BD" w:themeColor="accent1"/>
          <w:szCs w:val="21"/>
        </w:rPr>
        <w:t>食道切除術（</w:t>
      </w:r>
      <w:r w:rsidRPr="00C34E1F">
        <w:rPr>
          <w:rFonts w:ascii="Times New Roman" w:eastAsia="ＭＳ Ｐ明朝" w:hAnsi="Times New Roman" w:hint="eastAsia"/>
          <w:color w:val="4F81BD" w:themeColor="accent1"/>
          <w:szCs w:val="21"/>
        </w:rPr>
        <w:t>3</w:t>
      </w:r>
      <w:r w:rsidRPr="00C34E1F">
        <w:rPr>
          <w:rFonts w:ascii="Times New Roman" w:eastAsia="ＭＳ Ｐ明朝" w:hAnsi="Times New Roman" w:hint="eastAsia"/>
          <w:color w:val="4F81BD" w:themeColor="accent1"/>
          <w:szCs w:val="21"/>
        </w:rPr>
        <w:t>領域リンパ節郭清での頸部吻合）が多く実施されている。このように米国とアジアでは食道がん患者の背景、選択される術式が異なるため、短期成績に与える影響も異なると考えられる。また、本研究ではサンプル数が十分でないため</w:t>
      </w:r>
      <w:r w:rsidRPr="00C34E1F">
        <w:rPr>
          <w:rFonts w:ascii="Times New Roman" w:eastAsia="ＭＳ Ｐ明朝" w:hAnsi="Times New Roman" w:hint="eastAsia"/>
          <w:color w:val="4F81BD" w:themeColor="accent1"/>
          <w:szCs w:val="21"/>
        </w:rPr>
        <w:t>BMI</w:t>
      </w:r>
      <w:r w:rsidRPr="00C34E1F">
        <w:rPr>
          <w:rFonts w:ascii="Times New Roman" w:eastAsia="ＭＳ Ｐ明朝" w:hAnsi="Times New Roman" w:hint="eastAsia"/>
          <w:color w:val="4F81BD" w:themeColor="accent1"/>
          <w:szCs w:val="21"/>
        </w:rPr>
        <w:t>と死亡率の関係は検討されていない。さらに、</w:t>
      </w:r>
      <w:r w:rsidRPr="00C34E1F">
        <w:rPr>
          <w:rFonts w:ascii="Times New Roman" w:eastAsia="ＭＳ Ｐ明朝" w:hAnsi="Times New Roman" w:hint="eastAsia"/>
          <w:color w:val="4F81BD" w:themeColor="accent1"/>
          <w:szCs w:val="21"/>
        </w:rPr>
        <w:t>BMI</w:t>
      </w:r>
      <w:r w:rsidRPr="00C34E1F">
        <w:rPr>
          <w:rFonts w:ascii="Times New Roman" w:eastAsia="ＭＳ Ｐ明朝" w:hAnsi="Times New Roman" w:hint="eastAsia"/>
          <w:color w:val="4F81BD" w:themeColor="accent1"/>
          <w:szCs w:val="21"/>
        </w:rPr>
        <w:t>がどの時点で測定されたか（手術前あるいは術前化学療法前か）が不明であるという</w:t>
      </w:r>
      <w:r w:rsidRPr="00C34E1F">
        <w:rPr>
          <w:rFonts w:ascii="Times New Roman" w:eastAsia="ＭＳ Ｐ明朝" w:hAnsi="Times New Roman" w:hint="eastAsia"/>
          <w:color w:val="4F81BD" w:themeColor="accent1"/>
          <w:szCs w:val="21"/>
        </w:rPr>
        <w:t>l</w:t>
      </w:r>
      <w:r w:rsidRPr="00C34E1F">
        <w:rPr>
          <w:rFonts w:ascii="Times New Roman" w:eastAsia="ＭＳ Ｐ明朝" w:hAnsi="Times New Roman"/>
          <w:color w:val="4F81BD" w:themeColor="accent1"/>
          <w:szCs w:val="21"/>
        </w:rPr>
        <w:t>imita</w:t>
      </w:r>
      <w:r w:rsidRPr="00C34E1F">
        <w:rPr>
          <w:rFonts w:ascii="Times New Roman" w:eastAsia="ＭＳ Ｐ明朝" w:hAnsi="Times New Roman" w:hint="eastAsia"/>
          <w:color w:val="4F81BD" w:themeColor="accent1"/>
          <w:szCs w:val="21"/>
        </w:rPr>
        <w:t>t</w:t>
      </w:r>
      <w:r w:rsidRPr="00C34E1F">
        <w:rPr>
          <w:rFonts w:ascii="Times New Roman" w:eastAsia="ＭＳ Ｐ明朝" w:hAnsi="Times New Roman"/>
          <w:color w:val="4F81BD" w:themeColor="accent1"/>
          <w:szCs w:val="21"/>
        </w:rPr>
        <w:t>ion</w:t>
      </w:r>
      <w:r w:rsidRPr="00C34E1F">
        <w:rPr>
          <w:rFonts w:ascii="Times New Roman" w:eastAsia="ＭＳ Ｐ明朝" w:hAnsi="Times New Roman" w:hint="eastAsia"/>
          <w:color w:val="4F81BD" w:themeColor="accent1"/>
          <w:szCs w:val="21"/>
        </w:rPr>
        <w:t>も抱えている。これまで、日本や中国からも肥満が食道がん術後の縫合不全や肺炎のリスク因子であることは報告されているが、サンプル数が十分ではないために痩せに関する解析、および死亡リスクの評価が不十分であった</w:t>
      </w:r>
      <w:r w:rsidRPr="00C34E1F">
        <w:rPr>
          <w:rFonts w:ascii="Times New Roman" w:eastAsia="ＭＳ Ｐ明朝" w:hAnsi="Times New Roman"/>
          <w:color w:val="4F81BD" w:themeColor="accent1"/>
          <w:szCs w:val="21"/>
        </w:rPr>
        <w:fldChar w:fldCharType="begin">
          <w:fldData xml:space="preserve">PEVuZE5vdGU+PENpdGU+PEF1dGhvcj5NaWFvPC9BdXRob3I+PFllYXI+MjAxNTwvWWVhcj48UmVj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</w:fldData>
        </w:fldChar>
      </w:r>
      <w:r w:rsidRPr="00C34E1F">
        <w:rPr>
          <w:rFonts w:ascii="Times New Roman" w:eastAsia="ＭＳ Ｐ明朝" w:hAnsi="Times New Roman"/>
          <w:color w:val="4F81BD" w:themeColor="accent1"/>
          <w:szCs w:val="21"/>
        </w:rPr>
        <w:instrText xml:space="preserve"> ADDIN EN.CITE </w:instrText>
      </w:r>
      <w:r w:rsidRPr="00C34E1F">
        <w:rPr>
          <w:rFonts w:ascii="Times New Roman" w:eastAsia="ＭＳ Ｐ明朝" w:hAnsi="Times New Roman"/>
          <w:color w:val="4F81BD" w:themeColor="accent1"/>
          <w:szCs w:val="21"/>
        </w:rPr>
        <w:fldChar w:fldCharType="begin">
          <w:fldData xml:space="preserve">PEVuZE5vdGU+PENpdGU+PEF1dGhvcj5NaWFvPC9BdXRob3I+PFllYXI+MjAxNTwvWWVhcj48UmVj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</w:fldData>
        </w:fldChar>
      </w:r>
      <w:r w:rsidRPr="00C34E1F">
        <w:rPr>
          <w:rFonts w:ascii="Times New Roman" w:eastAsia="ＭＳ Ｐ明朝" w:hAnsi="Times New Roman"/>
          <w:color w:val="4F81BD" w:themeColor="accent1"/>
          <w:szCs w:val="21"/>
        </w:rPr>
        <w:instrText xml:space="preserve"> ADDIN EN.CITE.DATA </w:instrText>
      </w:r>
      <w:r w:rsidRPr="00C34E1F">
        <w:rPr>
          <w:rFonts w:ascii="Times New Roman" w:eastAsia="ＭＳ Ｐ明朝" w:hAnsi="Times New Roman"/>
          <w:color w:val="4F81BD" w:themeColor="accent1"/>
          <w:szCs w:val="21"/>
        </w:rPr>
      </w:r>
      <w:r w:rsidRPr="00C34E1F">
        <w:rPr>
          <w:rFonts w:ascii="Times New Roman" w:eastAsia="ＭＳ Ｐ明朝" w:hAnsi="Times New Roman"/>
          <w:color w:val="4F81BD" w:themeColor="accent1"/>
          <w:szCs w:val="21"/>
        </w:rPr>
        <w:fldChar w:fldCharType="end"/>
      </w:r>
      <w:r w:rsidRPr="00C34E1F">
        <w:rPr>
          <w:rFonts w:ascii="Times New Roman" w:eastAsia="ＭＳ Ｐ明朝" w:hAnsi="Times New Roman"/>
          <w:color w:val="4F81BD" w:themeColor="accent1"/>
          <w:szCs w:val="21"/>
        </w:rPr>
      </w:r>
      <w:r w:rsidRPr="00C34E1F">
        <w:rPr>
          <w:rFonts w:ascii="Times New Roman" w:eastAsia="ＭＳ Ｐ明朝" w:hAnsi="Times New Roman"/>
          <w:color w:val="4F81BD" w:themeColor="accent1"/>
          <w:szCs w:val="21"/>
        </w:rPr>
        <w:fldChar w:fldCharType="separate"/>
      </w:r>
      <w:r w:rsidRPr="00C34E1F">
        <w:rPr>
          <w:rFonts w:ascii="Times New Roman" w:eastAsia="ＭＳ Ｐ明朝" w:hAnsi="Times New Roman"/>
          <w:noProof/>
          <w:color w:val="4F81BD" w:themeColor="accent1"/>
          <w:szCs w:val="21"/>
        </w:rPr>
        <w:t>[11, 12]</w:t>
      </w:r>
      <w:r w:rsidRPr="00C34E1F">
        <w:rPr>
          <w:rFonts w:ascii="Times New Roman" w:eastAsia="ＭＳ Ｐ明朝" w:hAnsi="Times New Roman"/>
          <w:color w:val="4F81BD" w:themeColor="accent1"/>
          <w:szCs w:val="21"/>
        </w:rPr>
        <w:fldChar w:fldCharType="end"/>
      </w:r>
      <w:r w:rsidRPr="00C34E1F">
        <w:rPr>
          <w:rFonts w:ascii="Times New Roman" w:eastAsia="ＭＳ Ｐ明朝" w:hAnsi="Times New Roman" w:hint="eastAsia"/>
          <w:color w:val="4F81BD" w:themeColor="accent1"/>
          <w:szCs w:val="21"/>
        </w:rPr>
        <w:t>。</w:t>
      </w:r>
    </w:p>
    <w:p w14:paraId="009FD28C" w14:textId="77777777" w:rsidR="00302116" w:rsidRPr="00C34E1F" w:rsidRDefault="00302116" w:rsidP="00302116">
      <w:pPr>
        <w:snapToGrid w:val="0"/>
        <w:spacing w:line="360" w:lineRule="auto"/>
        <w:ind w:firstLineChars="100" w:firstLine="210"/>
        <w:rPr>
          <w:rFonts w:ascii="Times New Roman" w:eastAsia="ＭＳ Ｐ明朝" w:hAnsi="Times New Roman"/>
          <w:color w:val="4F81BD" w:themeColor="accent1"/>
          <w:szCs w:val="21"/>
        </w:rPr>
      </w:pPr>
      <w:r w:rsidRPr="00C34E1F">
        <w:rPr>
          <w:rFonts w:ascii="Times New Roman" w:eastAsia="ＭＳ Ｐ明朝" w:hAnsi="Times New Roman" w:hint="eastAsia"/>
          <w:color w:val="4F81BD" w:themeColor="accent1"/>
          <w:szCs w:val="21"/>
        </w:rPr>
        <w:t>上記のように、</w:t>
      </w:r>
      <w:r w:rsidRPr="00C34E1F">
        <w:rPr>
          <w:rFonts w:ascii="Times New Roman" w:eastAsia="ＭＳ Ｐ明朝" w:hAnsi="Times New Roman" w:hint="eastAsia"/>
          <w:color w:val="4F81BD" w:themeColor="accent1"/>
          <w:szCs w:val="21"/>
        </w:rPr>
        <w:t>BMI</w:t>
      </w:r>
      <w:r w:rsidRPr="00C34E1F">
        <w:rPr>
          <w:rFonts w:ascii="Times New Roman" w:eastAsia="ＭＳ Ｐ明朝" w:hAnsi="Times New Roman" w:hint="eastAsia"/>
          <w:color w:val="4F81BD" w:themeColor="accent1"/>
          <w:szCs w:val="21"/>
        </w:rPr>
        <w:t>と</w:t>
      </w:r>
      <w:r w:rsidRPr="00C34E1F">
        <w:rPr>
          <w:rFonts w:ascii="Times New Roman" w:eastAsia="ＭＳ Ｐ明朝" w:hAnsi="Times New Roman" w:hint="eastAsia"/>
          <w:color w:val="4F81BD" w:themeColor="accent1"/>
          <w:szCs w:val="21"/>
        </w:rPr>
        <w:t>McKeown</w:t>
      </w:r>
      <w:r w:rsidRPr="00C34E1F">
        <w:rPr>
          <w:rFonts w:ascii="Times New Roman" w:eastAsia="ＭＳ Ｐ明朝" w:hAnsi="Times New Roman" w:hint="eastAsia"/>
          <w:color w:val="4F81BD" w:themeColor="accent1"/>
          <w:szCs w:val="21"/>
        </w:rPr>
        <w:t>食道切除術後の短期成績との関連、特に周術期死亡に与える影響については明らかではない。本研究では扁平上皮癌症例に対する上記術式が中心である本邦の</w:t>
      </w:r>
      <w:r w:rsidRPr="00C34E1F">
        <w:rPr>
          <w:rFonts w:ascii="Times New Roman" w:eastAsia="ＭＳ Ｐ明朝" w:hAnsi="Times New Roman" w:hint="eastAsia"/>
          <w:color w:val="4F81BD" w:themeColor="accent1"/>
          <w:szCs w:val="21"/>
        </w:rPr>
        <w:t>DPC</w:t>
      </w:r>
      <w:r w:rsidRPr="00C34E1F">
        <w:rPr>
          <w:rFonts w:ascii="Times New Roman" w:eastAsia="ＭＳ Ｐ明朝" w:hAnsi="Times New Roman" w:hint="eastAsia"/>
          <w:color w:val="4F81BD" w:themeColor="accent1"/>
          <w:szCs w:val="21"/>
        </w:rPr>
        <w:t>データベースを用いて、術直前の</w:t>
      </w:r>
      <w:r w:rsidRPr="00C34E1F">
        <w:rPr>
          <w:rFonts w:ascii="Times New Roman" w:eastAsia="ＭＳ Ｐ明朝" w:hAnsi="Times New Roman" w:hint="eastAsia"/>
          <w:color w:val="4F81BD" w:themeColor="accent1"/>
          <w:szCs w:val="21"/>
        </w:rPr>
        <w:t>B</w:t>
      </w:r>
      <w:r w:rsidRPr="00C34E1F">
        <w:rPr>
          <w:rFonts w:ascii="Times New Roman" w:eastAsia="ＭＳ Ｐ明朝" w:hAnsi="Times New Roman"/>
          <w:color w:val="4F81BD" w:themeColor="accent1"/>
          <w:szCs w:val="21"/>
        </w:rPr>
        <w:t>M</w:t>
      </w:r>
      <w:r w:rsidRPr="00C34E1F">
        <w:rPr>
          <w:rFonts w:ascii="Times New Roman" w:eastAsia="ＭＳ Ｐ明朝" w:hAnsi="Times New Roman" w:hint="eastAsia"/>
          <w:color w:val="4F81BD" w:themeColor="accent1"/>
          <w:szCs w:val="21"/>
        </w:rPr>
        <w:t>I</w:t>
      </w:r>
      <w:r w:rsidRPr="00C34E1F">
        <w:rPr>
          <w:rFonts w:ascii="Times New Roman" w:eastAsia="ＭＳ Ｐ明朝" w:hAnsi="Times New Roman" w:hint="eastAsia"/>
          <w:color w:val="4F81BD" w:themeColor="accent1"/>
          <w:szCs w:val="21"/>
        </w:rPr>
        <w:t>と術後合併症と死亡の関係を評価する。</w:t>
      </w:r>
    </w:p>
    <w:p w14:paraId="593352C5" w14:textId="77777777" w:rsidR="00BC4C91" w:rsidRPr="00C34E1F" w:rsidRDefault="00BC4C91" w:rsidP="00380369">
      <w:pPr>
        <w:snapToGrid w:val="0"/>
        <w:spacing w:line="360" w:lineRule="auto"/>
        <w:rPr>
          <w:rFonts w:ascii="Times New Roman" w:eastAsia="ＭＳ Ｐ明朝" w:hAnsi="Times New Roman"/>
          <w:szCs w:val="21"/>
        </w:rPr>
      </w:pPr>
    </w:p>
    <w:p w14:paraId="15F1246F" w14:textId="13A45545" w:rsidR="004949E1" w:rsidRDefault="004949E1" w:rsidP="00380369">
      <w:pPr>
        <w:snapToGrid w:val="0"/>
        <w:spacing w:line="360" w:lineRule="auto"/>
        <w:rPr>
          <w:rFonts w:ascii="Times New Roman" w:eastAsia="ＭＳ Ｐ明朝" w:hAnsi="Times New Roman"/>
          <w:color w:val="FF0000"/>
          <w:szCs w:val="21"/>
        </w:rPr>
      </w:pPr>
      <w:r w:rsidRPr="00C34E1F">
        <w:rPr>
          <w:rFonts w:ascii="Times New Roman" w:eastAsia="ＭＳ Ｐ明朝" w:hAnsi="Times New Roman"/>
          <w:color w:val="FF0000"/>
          <w:szCs w:val="21"/>
        </w:rPr>
        <w:t>C</w:t>
      </w:r>
      <w:r w:rsidRPr="00C34E1F">
        <w:rPr>
          <w:rFonts w:ascii="Times New Roman" w:eastAsia="ＭＳ Ｐ明朝" w:hAnsi="Times New Roman" w:hint="eastAsia"/>
          <w:color w:val="FF0000"/>
          <w:szCs w:val="21"/>
        </w:rPr>
        <w:t>linical question</w:t>
      </w:r>
      <w:r w:rsidRPr="00C34E1F">
        <w:rPr>
          <w:rFonts w:ascii="Times New Roman" w:eastAsia="ＭＳ Ｐ明朝" w:hAnsi="Times New Roman" w:hint="eastAsia"/>
          <w:color w:val="FF0000"/>
          <w:szCs w:val="21"/>
        </w:rPr>
        <w:t>から</w:t>
      </w:r>
      <w:r w:rsidRPr="00C34E1F">
        <w:rPr>
          <w:rFonts w:ascii="Times New Roman" w:eastAsia="ＭＳ Ｐ明朝" w:hAnsi="Times New Roman" w:hint="eastAsia"/>
          <w:color w:val="FF0000"/>
          <w:szCs w:val="21"/>
        </w:rPr>
        <w:t>Research question</w:t>
      </w:r>
      <w:r w:rsidRPr="00C34E1F">
        <w:rPr>
          <w:rFonts w:ascii="Times New Roman" w:eastAsia="ＭＳ Ｐ明朝" w:hAnsi="Times New Roman" w:hint="eastAsia"/>
          <w:color w:val="FF0000"/>
          <w:szCs w:val="21"/>
        </w:rPr>
        <w:t>への当てはめ</w:t>
      </w:r>
    </w:p>
    <w:p w14:paraId="201BDAE9" w14:textId="1BB9B5A1" w:rsidR="00A83F78" w:rsidRPr="00A83F78" w:rsidRDefault="00A83F78" w:rsidP="00380369">
      <w:pPr>
        <w:snapToGrid w:val="0"/>
        <w:spacing w:line="360" w:lineRule="auto"/>
        <w:rPr>
          <w:rFonts w:ascii="Times New Roman" w:eastAsia="ＭＳ Ｐ明朝" w:hAnsi="Times New Roman"/>
          <w:b/>
          <w:bCs/>
          <w:color w:val="000000" w:themeColor="text1"/>
          <w:szCs w:val="21"/>
        </w:rPr>
      </w:pPr>
      <w:r w:rsidRPr="00A83F78">
        <w:rPr>
          <w:rFonts w:ascii="Times New Roman" w:eastAsia="ＭＳ Ｐ明朝" w:hAnsi="Times New Roman"/>
          <w:b/>
          <w:bCs/>
          <w:color w:val="000000" w:themeColor="text1"/>
          <w:szCs w:val="21"/>
        </w:rPr>
        <w:t>PECO</w:t>
      </w:r>
    </w:p>
    <w:p w14:paraId="75D48943" w14:textId="13B530A5" w:rsidR="00AF25F7" w:rsidRPr="00C34E1F" w:rsidRDefault="00AF25F7" w:rsidP="00302116">
      <w:pPr>
        <w:jc w:val="left"/>
        <w:rPr>
          <w:rFonts w:ascii="Times New Roman" w:hAnsi="Times New Roman"/>
          <w:color w:val="4F81BD" w:themeColor="accent1"/>
        </w:rPr>
      </w:pPr>
      <w:r w:rsidRPr="00C34E1F">
        <w:rPr>
          <w:rFonts w:ascii="Times New Roman" w:eastAsia="ＭＳ Ｐ明朝" w:hAnsi="Times New Roman" w:hint="eastAsia"/>
          <w:szCs w:val="21"/>
        </w:rPr>
        <w:t>Patient</w:t>
      </w:r>
      <w:r w:rsidRPr="00C34E1F">
        <w:rPr>
          <w:rFonts w:ascii="Times New Roman" w:eastAsia="ＭＳ Ｐ明朝" w:hAnsi="Times New Roman" w:hint="eastAsia"/>
          <w:szCs w:val="21"/>
        </w:rPr>
        <w:t>（対象）：</w:t>
      </w:r>
      <w:r w:rsidRPr="00C34E1F">
        <w:rPr>
          <w:rFonts w:ascii="Times New Roman" w:eastAsia="ＭＳ Ｐ明朝" w:hAnsi="Times New Roman" w:hint="eastAsia"/>
          <w:szCs w:val="21"/>
        </w:rPr>
        <w:t xml:space="preserve"> </w:t>
      </w:r>
      <w:r w:rsidR="00302116" w:rsidRPr="00C34E1F">
        <w:rPr>
          <w:rFonts w:ascii="Times New Roman" w:hAnsi="Times New Roman" w:hint="eastAsia"/>
          <w:color w:val="4F81BD" w:themeColor="accent1"/>
        </w:rPr>
        <w:t>食道悪性腫瘍手術（</w:t>
      </w:r>
      <w:r w:rsidR="00302116" w:rsidRPr="00C34E1F">
        <w:rPr>
          <w:rFonts w:ascii="Times New Roman" w:hAnsi="Times New Roman"/>
          <w:color w:val="4F81BD" w:themeColor="accent1"/>
        </w:rPr>
        <w:t xml:space="preserve">K5292, K529-22, K5291, K529-21, </w:t>
      </w:r>
      <w:r w:rsidR="00302116" w:rsidRPr="00C34E1F">
        <w:rPr>
          <w:rFonts w:ascii="Times New Roman" w:hAnsi="Times New Roman"/>
          <w:color w:val="4F81BD" w:themeColor="accent1"/>
        </w:rPr>
        <w:t>縦隔鏡下手術</w:t>
      </w:r>
      <w:r w:rsidR="00302116" w:rsidRPr="00C34E1F">
        <w:rPr>
          <w:rFonts w:ascii="Times New Roman" w:hAnsi="Times New Roman"/>
          <w:color w:val="4F81BD" w:themeColor="accent1"/>
        </w:rPr>
        <w:t>K529-3</w:t>
      </w:r>
      <w:r w:rsidR="00302116" w:rsidRPr="00C34E1F">
        <w:rPr>
          <w:rFonts w:ascii="Times New Roman" w:hAnsi="Times New Roman"/>
          <w:color w:val="4F81BD" w:themeColor="accent1"/>
        </w:rPr>
        <w:t>）</w:t>
      </w:r>
      <w:r w:rsidR="00302116" w:rsidRPr="00C34E1F">
        <w:rPr>
          <w:rFonts w:ascii="Times New Roman" w:hAnsi="Times New Roman" w:hint="eastAsia"/>
          <w:color w:val="4F81BD" w:themeColor="accent1"/>
        </w:rPr>
        <w:t>を受けた症例</w:t>
      </w:r>
    </w:p>
    <w:p w14:paraId="368BD4AD" w14:textId="732B50A1" w:rsidR="00AF25F7" w:rsidRPr="00C34E1F" w:rsidRDefault="00AF25F7" w:rsidP="00380369">
      <w:pPr>
        <w:snapToGrid w:val="0"/>
        <w:spacing w:line="360" w:lineRule="auto"/>
        <w:rPr>
          <w:rFonts w:ascii="Times New Roman" w:eastAsia="ＭＳ Ｐ明朝" w:hAnsi="Times New Roman"/>
          <w:color w:val="4F81BD" w:themeColor="accent1"/>
          <w:szCs w:val="21"/>
        </w:rPr>
      </w:pPr>
      <w:r w:rsidRPr="00C34E1F">
        <w:rPr>
          <w:rFonts w:ascii="Times New Roman" w:eastAsia="ＭＳ Ｐ明朝" w:hAnsi="Times New Roman" w:hint="eastAsia"/>
          <w:szCs w:val="21"/>
        </w:rPr>
        <w:t>Exposure</w:t>
      </w:r>
      <w:r w:rsidRPr="00C34E1F">
        <w:rPr>
          <w:rFonts w:ascii="Times New Roman" w:eastAsia="ＭＳ Ｐ明朝" w:hAnsi="Times New Roman" w:hint="eastAsia"/>
          <w:szCs w:val="21"/>
        </w:rPr>
        <w:t>（曝露）：</w:t>
      </w:r>
      <w:r w:rsidRPr="00C34E1F">
        <w:rPr>
          <w:rFonts w:ascii="Times New Roman" w:eastAsia="ＭＳ Ｐ明朝" w:hAnsi="Times New Roman" w:hint="eastAsia"/>
          <w:szCs w:val="21"/>
        </w:rPr>
        <w:t xml:space="preserve"> </w:t>
      </w:r>
      <w:r w:rsidR="00302116" w:rsidRPr="00C34E1F">
        <w:rPr>
          <w:rFonts w:ascii="Times New Roman" w:hAnsi="Times New Roman" w:hint="eastAsia"/>
          <w:color w:val="4F81BD" w:themeColor="accent1"/>
        </w:rPr>
        <w:t>術前</w:t>
      </w:r>
      <w:r w:rsidR="00302116" w:rsidRPr="00C34E1F">
        <w:rPr>
          <w:rFonts w:ascii="Times New Roman" w:hAnsi="Times New Roman" w:hint="eastAsia"/>
          <w:color w:val="4F81BD" w:themeColor="accent1"/>
        </w:rPr>
        <w:t>B</w:t>
      </w:r>
      <w:r w:rsidR="00302116" w:rsidRPr="00C34E1F">
        <w:rPr>
          <w:rFonts w:ascii="Times New Roman" w:hAnsi="Times New Roman"/>
          <w:color w:val="4F81BD" w:themeColor="accent1"/>
        </w:rPr>
        <w:t>ody mass index (BMI)</w:t>
      </w:r>
      <w:r w:rsidR="00302116" w:rsidRPr="00C34E1F">
        <w:rPr>
          <w:rFonts w:ascii="Times New Roman" w:hAnsi="Times New Roman" w:hint="eastAsia"/>
          <w:color w:val="4F81BD" w:themeColor="accent1"/>
        </w:rPr>
        <w:t>カテゴリー（やせ、肥満</w:t>
      </w:r>
      <w:r w:rsidR="00302116" w:rsidRPr="00C34E1F">
        <w:rPr>
          <w:rFonts w:ascii="Times New Roman" w:hAnsi="Times New Roman" w:hint="eastAsia"/>
          <w:color w:val="4F81BD" w:themeColor="accent1"/>
        </w:rPr>
        <w:t>1</w:t>
      </w:r>
      <w:r w:rsidR="00302116" w:rsidRPr="00C34E1F">
        <w:rPr>
          <w:rFonts w:ascii="Times New Roman" w:hAnsi="Times New Roman" w:hint="eastAsia"/>
          <w:color w:val="4F81BD" w:themeColor="accent1"/>
        </w:rPr>
        <w:t>、肥満</w:t>
      </w:r>
      <w:r w:rsidR="00302116" w:rsidRPr="00C34E1F">
        <w:rPr>
          <w:rFonts w:ascii="Times New Roman" w:hAnsi="Times New Roman" w:hint="eastAsia"/>
          <w:color w:val="4F81BD" w:themeColor="accent1"/>
        </w:rPr>
        <w:t>2</w:t>
      </w:r>
      <w:r w:rsidR="00302116" w:rsidRPr="00C34E1F">
        <w:rPr>
          <w:rFonts w:ascii="Times New Roman" w:hAnsi="Times New Roman" w:hint="eastAsia"/>
          <w:color w:val="4F81BD" w:themeColor="accent1"/>
        </w:rPr>
        <w:t>）</w:t>
      </w:r>
    </w:p>
    <w:p w14:paraId="3606C76F" w14:textId="048D1EB2" w:rsidR="00AF25F7" w:rsidRPr="00C34E1F" w:rsidRDefault="00AF25F7" w:rsidP="00380369">
      <w:pPr>
        <w:snapToGrid w:val="0"/>
        <w:spacing w:line="360" w:lineRule="auto"/>
        <w:rPr>
          <w:rFonts w:ascii="Times New Roman" w:eastAsia="ＭＳ Ｐ明朝" w:hAnsi="Times New Roman"/>
          <w:color w:val="4F81BD" w:themeColor="accent1"/>
          <w:szCs w:val="21"/>
        </w:rPr>
      </w:pPr>
      <w:r w:rsidRPr="00CC2FF1">
        <w:rPr>
          <w:rFonts w:ascii="Times New Roman" w:eastAsia="ＭＳ Ｐ明朝" w:hAnsi="Times New Roman" w:hint="eastAsia"/>
          <w:color w:val="000000" w:themeColor="text1"/>
          <w:szCs w:val="21"/>
        </w:rPr>
        <w:t>Control</w:t>
      </w:r>
      <w:r w:rsidRPr="00CC2FF1">
        <w:rPr>
          <w:rFonts w:ascii="Times New Roman" w:eastAsia="ＭＳ Ｐ明朝" w:hAnsi="Times New Roman" w:hint="eastAsia"/>
          <w:color w:val="000000" w:themeColor="text1"/>
          <w:szCs w:val="21"/>
        </w:rPr>
        <w:t>（対照）：</w:t>
      </w:r>
      <w:r w:rsidRPr="00C34E1F">
        <w:rPr>
          <w:rFonts w:ascii="Times New Roman" w:eastAsia="ＭＳ Ｐ明朝" w:hAnsi="Times New Roman" w:hint="eastAsia"/>
          <w:color w:val="4F81BD" w:themeColor="accent1"/>
          <w:szCs w:val="21"/>
        </w:rPr>
        <w:t xml:space="preserve"> </w:t>
      </w:r>
      <w:r w:rsidR="00302116" w:rsidRPr="00C34E1F">
        <w:rPr>
          <w:rFonts w:ascii="Times New Roman" w:hAnsi="Times New Roman" w:hint="eastAsia"/>
          <w:color w:val="4F81BD" w:themeColor="accent1"/>
        </w:rPr>
        <w:t>普通体重</w:t>
      </w:r>
    </w:p>
    <w:p w14:paraId="219225E9" w14:textId="26314C29" w:rsidR="00AF25F7" w:rsidRPr="0013469D" w:rsidRDefault="00AF25F7" w:rsidP="0013469D">
      <w:pPr>
        <w:jc w:val="left"/>
        <w:rPr>
          <w:rFonts w:ascii="Times New Roman" w:hAnsi="Times New Roman"/>
          <w:color w:val="4F81BD" w:themeColor="accent1"/>
        </w:rPr>
      </w:pPr>
      <w:r w:rsidRPr="00C34E1F">
        <w:rPr>
          <w:rFonts w:ascii="Times New Roman" w:eastAsia="ＭＳ Ｐ明朝" w:hAnsi="Times New Roman" w:hint="eastAsia"/>
          <w:szCs w:val="21"/>
        </w:rPr>
        <w:t>Outcome</w:t>
      </w:r>
      <w:r w:rsidRPr="00C34E1F">
        <w:rPr>
          <w:rFonts w:ascii="Times New Roman" w:eastAsia="ＭＳ Ｐ明朝" w:hAnsi="Times New Roman" w:hint="eastAsia"/>
          <w:szCs w:val="21"/>
        </w:rPr>
        <w:t>（アウトカム）：</w:t>
      </w:r>
      <w:r w:rsidRPr="00C34E1F">
        <w:rPr>
          <w:rFonts w:ascii="Times New Roman" w:eastAsia="ＭＳ Ｐ明朝" w:hAnsi="Times New Roman" w:hint="eastAsia"/>
          <w:szCs w:val="21"/>
        </w:rPr>
        <w:t xml:space="preserve"> </w:t>
      </w:r>
      <w:r w:rsidR="00302116" w:rsidRPr="00C34E1F">
        <w:rPr>
          <w:rFonts w:ascii="Times New Roman" w:hAnsi="Times New Roman" w:hint="eastAsia"/>
          <w:color w:val="4F81BD" w:themeColor="accent1"/>
        </w:rPr>
        <w:t>術後合併症（全合併症、肺炎、縫合不全、</w:t>
      </w:r>
      <w:r w:rsidR="00302116" w:rsidRPr="00C34E1F">
        <w:rPr>
          <w:rFonts w:ascii="Times New Roman" w:hAnsi="Times New Roman" w:hint="eastAsia"/>
          <w:color w:val="4F81BD" w:themeColor="accent1"/>
        </w:rPr>
        <w:t>S</w:t>
      </w:r>
      <w:r w:rsidR="00302116" w:rsidRPr="00C34E1F">
        <w:rPr>
          <w:rFonts w:ascii="Times New Roman" w:hAnsi="Times New Roman"/>
          <w:color w:val="4F81BD" w:themeColor="accent1"/>
        </w:rPr>
        <w:t>SI</w:t>
      </w:r>
      <w:r w:rsidR="00302116" w:rsidRPr="00C34E1F">
        <w:rPr>
          <w:rFonts w:ascii="Times New Roman" w:hAnsi="Times New Roman" w:hint="eastAsia"/>
          <w:color w:val="4F81BD" w:themeColor="accent1"/>
        </w:rPr>
        <w:t>、反回神経麻痺、呼吸器関連合併症、血栓塞栓性合併症、心血管系合併症）、術後</w:t>
      </w:r>
      <w:r w:rsidR="00302116" w:rsidRPr="00C34E1F">
        <w:rPr>
          <w:rFonts w:ascii="Times New Roman" w:hAnsi="Times New Roman" w:hint="eastAsia"/>
          <w:color w:val="4F81BD" w:themeColor="accent1"/>
        </w:rPr>
        <w:t>30</w:t>
      </w:r>
      <w:r w:rsidR="00302116" w:rsidRPr="00C34E1F">
        <w:rPr>
          <w:rFonts w:ascii="Times New Roman" w:hAnsi="Times New Roman" w:hint="eastAsia"/>
          <w:color w:val="4F81BD" w:themeColor="accent1"/>
        </w:rPr>
        <w:t>日以内死亡、周術期死亡、術後在院日数</w:t>
      </w:r>
      <w:r w:rsidR="00CC2FF1">
        <w:rPr>
          <w:rFonts w:ascii="Times New Roman" w:hAnsi="Times New Roman" w:hint="eastAsia"/>
          <w:color w:val="4F81BD" w:themeColor="accent1"/>
        </w:rPr>
        <w:t>、</w:t>
      </w:r>
      <w:r w:rsidR="00302116" w:rsidRPr="00C34E1F">
        <w:rPr>
          <w:rFonts w:ascii="Times New Roman" w:hAnsi="Times New Roman" w:hint="eastAsia"/>
          <w:color w:val="4F81BD" w:themeColor="accent1"/>
        </w:rPr>
        <w:t>入院費用</w:t>
      </w:r>
    </w:p>
    <w:p w14:paraId="6CE6FBA2" w14:textId="77777777" w:rsidR="00AF25F7" w:rsidRPr="00C34E1F" w:rsidRDefault="00AF25F7" w:rsidP="00380369">
      <w:pPr>
        <w:snapToGrid w:val="0"/>
        <w:spacing w:line="360" w:lineRule="auto"/>
        <w:rPr>
          <w:rFonts w:ascii="Times New Roman" w:eastAsia="ＭＳ Ｐ明朝" w:hAnsi="Times New Roman"/>
          <w:szCs w:val="21"/>
        </w:rPr>
      </w:pPr>
    </w:p>
    <w:p w14:paraId="688CE868" w14:textId="2109DE8E" w:rsidR="004949E1" w:rsidRDefault="004949E1" w:rsidP="00380369">
      <w:pPr>
        <w:snapToGrid w:val="0"/>
        <w:spacing w:line="360" w:lineRule="auto"/>
        <w:rPr>
          <w:rFonts w:ascii="Times New Roman" w:eastAsia="ＭＳ Ｐ明朝" w:hAnsi="Times New Roman"/>
          <w:color w:val="FF0000"/>
          <w:szCs w:val="21"/>
        </w:rPr>
      </w:pPr>
      <w:r w:rsidRPr="00C34E1F">
        <w:rPr>
          <w:rFonts w:ascii="Times New Roman" w:eastAsia="ＭＳ Ｐ明朝" w:hAnsi="Times New Roman" w:hint="eastAsia"/>
          <w:color w:val="FF0000"/>
          <w:szCs w:val="21"/>
        </w:rPr>
        <w:t>各項目を</w:t>
      </w:r>
      <w:r w:rsidRPr="00C34E1F">
        <w:rPr>
          <w:rFonts w:ascii="Times New Roman" w:eastAsia="ＭＳ Ｐ明朝" w:hAnsi="Times New Roman" w:hint="eastAsia"/>
          <w:color w:val="FF0000"/>
          <w:szCs w:val="21"/>
        </w:rPr>
        <w:t>1</w:t>
      </w:r>
      <w:r w:rsidRPr="00C34E1F">
        <w:rPr>
          <w:rFonts w:ascii="Times New Roman" w:eastAsia="ＭＳ Ｐ明朝" w:hAnsi="Times New Roman" w:hint="eastAsia"/>
          <w:color w:val="FF0000"/>
          <w:szCs w:val="21"/>
        </w:rPr>
        <w:t>－</w:t>
      </w:r>
      <w:r w:rsidRPr="00C34E1F">
        <w:rPr>
          <w:rFonts w:ascii="Times New Roman" w:eastAsia="ＭＳ Ｐ明朝" w:hAnsi="Times New Roman" w:hint="eastAsia"/>
          <w:color w:val="FF0000"/>
          <w:szCs w:val="21"/>
        </w:rPr>
        <w:t>2</w:t>
      </w:r>
      <w:r w:rsidRPr="00C34E1F">
        <w:rPr>
          <w:rFonts w:ascii="Times New Roman" w:eastAsia="ＭＳ Ｐ明朝" w:hAnsi="Times New Roman" w:hint="eastAsia"/>
          <w:color w:val="FF0000"/>
          <w:szCs w:val="21"/>
        </w:rPr>
        <w:t>文で記載すること</w:t>
      </w:r>
    </w:p>
    <w:p w14:paraId="7F6E509A" w14:textId="6B72C699" w:rsidR="00A83F78" w:rsidRPr="00A83F78" w:rsidRDefault="00A83F78" w:rsidP="00380369">
      <w:pPr>
        <w:snapToGrid w:val="0"/>
        <w:spacing w:line="360" w:lineRule="auto"/>
        <w:rPr>
          <w:rFonts w:ascii="Times New Roman" w:eastAsia="ＭＳ Ｐ明朝" w:hAnsi="Times New Roman"/>
          <w:b/>
          <w:bCs/>
          <w:color w:val="000000" w:themeColor="text1"/>
          <w:szCs w:val="21"/>
        </w:rPr>
      </w:pPr>
      <w:r w:rsidRPr="00A83F78">
        <w:rPr>
          <w:rFonts w:ascii="Times New Roman" w:eastAsia="ＭＳ Ｐ明朝" w:hAnsi="Times New Roman"/>
          <w:b/>
          <w:bCs/>
          <w:color w:val="000000" w:themeColor="text1"/>
          <w:szCs w:val="21"/>
        </w:rPr>
        <w:t>FINER</w:t>
      </w:r>
    </w:p>
    <w:p w14:paraId="704EEB4A" w14:textId="1333A84F" w:rsidR="00AF25F7" w:rsidRPr="00C34E1F" w:rsidRDefault="00AF25F7" w:rsidP="00380369">
      <w:pPr>
        <w:snapToGrid w:val="0"/>
        <w:spacing w:line="360" w:lineRule="auto"/>
        <w:rPr>
          <w:rFonts w:ascii="Times New Roman" w:eastAsia="ＭＳ Ｐ明朝" w:hAnsi="Times New Roman"/>
          <w:color w:val="4F81BD" w:themeColor="accent1"/>
          <w:szCs w:val="21"/>
        </w:rPr>
      </w:pPr>
      <w:r w:rsidRPr="00C34E1F">
        <w:rPr>
          <w:rFonts w:ascii="Times New Roman" w:eastAsia="ＭＳ Ｐ明朝" w:hAnsi="Times New Roman" w:hint="eastAsia"/>
          <w:szCs w:val="21"/>
        </w:rPr>
        <w:t>Feasible(</w:t>
      </w:r>
      <w:r w:rsidRPr="00C34E1F">
        <w:rPr>
          <w:rFonts w:ascii="Times New Roman" w:eastAsia="ＭＳ Ｐ明朝" w:hAnsi="Times New Roman" w:hint="eastAsia"/>
          <w:szCs w:val="21"/>
        </w:rPr>
        <w:t>実施可能か、</w:t>
      </w:r>
      <w:r w:rsidRPr="00C34E1F">
        <w:rPr>
          <w:rFonts w:ascii="Times New Roman" w:eastAsia="ＭＳ Ｐ明朝" w:hAnsi="Times New Roman" w:hint="eastAsia"/>
          <w:szCs w:val="21"/>
        </w:rPr>
        <w:t>DPC</w:t>
      </w:r>
      <w:r w:rsidRPr="00C34E1F">
        <w:rPr>
          <w:rFonts w:ascii="Times New Roman" w:eastAsia="ＭＳ Ｐ明朝" w:hAnsi="Times New Roman" w:hint="eastAsia"/>
          <w:szCs w:val="21"/>
        </w:rPr>
        <w:t>のデータで対象、曝露、アウトカムが定義できるか</w:t>
      </w:r>
      <w:r w:rsidR="004949E1" w:rsidRPr="00C34E1F">
        <w:rPr>
          <w:rFonts w:ascii="Times New Roman" w:eastAsia="ＭＳ Ｐ明朝" w:hAnsi="Times New Roman" w:hint="eastAsia"/>
          <w:szCs w:val="21"/>
        </w:rPr>
        <w:t>など</w:t>
      </w:r>
      <w:r w:rsidRPr="00C34E1F">
        <w:rPr>
          <w:rFonts w:ascii="Times New Roman" w:eastAsia="ＭＳ Ｐ明朝" w:hAnsi="Times New Roman" w:hint="eastAsia"/>
          <w:szCs w:val="21"/>
        </w:rPr>
        <w:t>):</w:t>
      </w:r>
      <w:r w:rsidR="004949E1" w:rsidRPr="00C34E1F">
        <w:rPr>
          <w:rFonts w:ascii="Times New Roman" w:eastAsia="ＭＳ Ｐ明朝" w:hAnsi="Times New Roman" w:hint="eastAsia"/>
          <w:szCs w:val="21"/>
        </w:rPr>
        <w:t xml:space="preserve"> </w:t>
      </w:r>
      <w:r w:rsidR="00302116" w:rsidRPr="00C34E1F">
        <w:rPr>
          <w:rFonts w:ascii="Times New Roman" w:hAnsi="Times New Roman"/>
          <w:color w:val="4F81BD" w:themeColor="accent1"/>
        </w:rPr>
        <w:t>DPC data</w:t>
      </w:r>
      <w:r w:rsidR="00302116" w:rsidRPr="00C34E1F">
        <w:rPr>
          <w:rFonts w:ascii="Times New Roman" w:hAnsi="Times New Roman"/>
          <w:color w:val="4F81BD" w:themeColor="accent1"/>
        </w:rPr>
        <w:t>を用いて</w:t>
      </w:r>
      <w:r w:rsidR="00302116" w:rsidRPr="00C34E1F">
        <w:rPr>
          <w:rFonts w:ascii="Times New Roman" w:hAnsi="Times New Roman"/>
          <w:color w:val="4F81BD" w:themeColor="accent1"/>
        </w:rPr>
        <w:t>retrospective</w:t>
      </w:r>
      <w:r w:rsidR="00302116" w:rsidRPr="00C34E1F">
        <w:rPr>
          <w:rFonts w:ascii="Times New Roman" w:hAnsi="Times New Roman"/>
          <w:color w:val="4F81BD" w:themeColor="accent1"/>
        </w:rPr>
        <w:t>に解析可能</w:t>
      </w:r>
    </w:p>
    <w:p w14:paraId="27A9DA19" w14:textId="02378DEE" w:rsidR="00AF25F7" w:rsidRPr="00C34E1F" w:rsidRDefault="00AF25F7" w:rsidP="00302116">
      <w:pPr>
        <w:jc w:val="left"/>
        <w:rPr>
          <w:rFonts w:ascii="Times New Roman" w:hAnsi="Times New Roman"/>
          <w:color w:val="4F81BD" w:themeColor="accent1"/>
        </w:rPr>
      </w:pPr>
      <w:r w:rsidRPr="00C34E1F">
        <w:rPr>
          <w:rFonts w:ascii="Times New Roman" w:eastAsia="ＭＳ Ｐ明朝" w:hAnsi="Times New Roman" w:hint="eastAsia"/>
          <w:szCs w:val="21"/>
        </w:rPr>
        <w:t>Interesting</w:t>
      </w:r>
      <w:r w:rsidRPr="00C34E1F">
        <w:rPr>
          <w:rFonts w:ascii="Times New Roman" w:eastAsia="ＭＳ Ｐ明朝" w:hAnsi="Times New Roman" w:hint="eastAsia"/>
          <w:szCs w:val="21"/>
        </w:rPr>
        <w:t>（同じ領域のすべての読者にとって興味深い内容か）</w:t>
      </w:r>
      <w:r w:rsidRPr="00C34E1F">
        <w:rPr>
          <w:rFonts w:ascii="Times New Roman" w:eastAsia="ＭＳ Ｐ明朝" w:hAnsi="Times New Roman" w:hint="eastAsia"/>
          <w:szCs w:val="21"/>
        </w:rPr>
        <w:t>:</w:t>
      </w:r>
      <w:r w:rsidR="004949E1" w:rsidRPr="00C34E1F">
        <w:rPr>
          <w:rFonts w:ascii="Times New Roman" w:eastAsia="ＭＳ Ｐ明朝" w:hAnsi="Times New Roman" w:hint="eastAsia"/>
          <w:szCs w:val="21"/>
        </w:rPr>
        <w:t xml:space="preserve"> </w:t>
      </w:r>
      <w:r w:rsidR="00302116" w:rsidRPr="00C34E1F">
        <w:rPr>
          <w:rFonts w:ascii="Times New Roman" w:hAnsi="Times New Roman" w:hint="eastAsia"/>
          <w:color w:val="4F81BD" w:themeColor="accent1"/>
        </w:rPr>
        <w:t>日本の食道がん術後の合併症と</w:t>
      </w:r>
      <w:r w:rsidR="00302116" w:rsidRPr="00C34E1F">
        <w:rPr>
          <w:rFonts w:ascii="Times New Roman" w:hAnsi="Times New Roman" w:hint="eastAsia"/>
          <w:color w:val="4F81BD" w:themeColor="accent1"/>
        </w:rPr>
        <w:t>B</w:t>
      </w:r>
      <w:r w:rsidR="00302116" w:rsidRPr="00C34E1F">
        <w:rPr>
          <w:rFonts w:ascii="Times New Roman" w:hAnsi="Times New Roman"/>
          <w:color w:val="4F81BD" w:themeColor="accent1"/>
        </w:rPr>
        <w:t>MI</w:t>
      </w:r>
      <w:r w:rsidR="00302116" w:rsidRPr="00C34E1F">
        <w:rPr>
          <w:rFonts w:ascii="Times New Roman" w:hAnsi="Times New Roman" w:hint="eastAsia"/>
          <w:color w:val="4F81BD" w:themeColor="accent1"/>
        </w:rPr>
        <w:t>の関係についての大規模な研究は過去になく興味深い</w:t>
      </w:r>
    </w:p>
    <w:p w14:paraId="08AD9B16" w14:textId="1E277CC7" w:rsidR="00AF25F7" w:rsidRPr="00C34E1F" w:rsidRDefault="00AF25F7" w:rsidP="00380369">
      <w:pPr>
        <w:snapToGrid w:val="0"/>
        <w:spacing w:line="360" w:lineRule="auto"/>
        <w:rPr>
          <w:rFonts w:ascii="Times New Roman" w:eastAsia="ＭＳ Ｐ明朝" w:hAnsi="Times New Roman"/>
          <w:szCs w:val="21"/>
        </w:rPr>
      </w:pPr>
      <w:r w:rsidRPr="00C34E1F">
        <w:rPr>
          <w:rFonts w:ascii="Times New Roman" w:eastAsia="ＭＳ Ｐ明朝" w:hAnsi="Times New Roman" w:hint="eastAsia"/>
          <w:szCs w:val="21"/>
        </w:rPr>
        <w:t>Novel</w:t>
      </w:r>
      <w:r w:rsidRPr="00C34E1F">
        <w:rPr>
          <w:rFonts w:ascii="Times New Roman" w:eastAsia="ＭＳ Ｐ明朝" w:hAnsi="Times New Roman" w:hint="eastAsia"/>
          <w:szCs w:val="21"/>
        </w:rPr>
        <w:t>（新規性や独自性があるか）</w:t>
      </w:r>
      <w:r w:rsidRPr="00C34E1F">
        <w:rPr>
          <w:rFonts w:ascii="Times New Roman" w:eastAsia="ＭＳ Ｐ明朝" w:hAnsi="Times New Roman" w:hint="eastAsia"/>
          <w:szCs w:val="21"/>
        </w:rPr>
        <w:t>:</w:t>
      </w:r>
      <w:r w:rsidR="004949E1" w:rsidRPr="00C34E1F">
        <w:rPr>
          <w:rFonts w:ascii="Times New Roman" w:eastAsia="ＭＳ Ｐ明朝" w:hAnsi="Times New Roman" w:hint="eastAsia"/>
          <w:szCs w:val="21"/>
        </w:rPr>
        <w:t xml:space="preserve"> </w:t>
      </w:r>
      <w:r w:rsidR="00302116" w:rsidRPr="00C34E1F">
        <w:rPr>
          <w:rFonts w:ascii="Times New Roman" w:hAnsi="Times New Roman" w:hint="eastAsia"/>
          <w:color w:val="4F81BD" w:themeColor="accent1"/>
        </w:rPr>
        <w:t>アジアからの食道がん術後の合併症と</w:t>
      </w:r>
      <w:r w:rsidR="00302116" w:rsidRPr="00C34E1F">
        <w:rPr>
          <w:rFonts w:ascii="Times New Roman" w:hAnsi="Times New Roman" w:hint="eastAsia"/>
          <w:color w:val="4F81BD" w:themeColor="accent1"/>
        </w:rPr>
        <w:t>B</w:t>
      </w:r>
      <w:r w:rsidR="00302116" w:rsidRPr="00C34E1F">
        <w:rPr>
          <w:rFonts w:ascii="Times New Roman" w:hAnsi="Times New Roman"/>
          <w:color w:val="4F81BD" w:themeColor="accent1"/>
        </w:rPr>
        <w:t>MI</w:t>
      </w:r>
      <w:r w:rsidR="00302116" w:rsidRPr="00C34E1F">
        <w:rPr>
          <w:rFonts w:ascii="Times New Roman" w:hAnsi="Times New Roman" w:hint="eastAsia"/>
          <w:color w:val="4F81BD" w:themeColor="accent1"/>
        </w:rPr>
        <w:t>に関する報告は単施設での</w:t>
      </w:r>
      <w:r w:rsidR="00302116" w:rsidRPr="00C34E1F">
        <w:rPr>
          <w:rFonts w:ascii="Times New Roman" w:hAnsi="Times New Roman" w:hint="eastAsia"/>
          <w:color w:val="4F81BD" w:themeColor="accent1"/>
        </w:rPr>
        <w:lastRenderedPageBreak/>
        <w:t>検討しかなく、ビッグデータを用いた研究はない</w:t>
      </w:r>
    </w:p>
    <w:p w14:paraId="7AE876A6" w14:textId="352D3926" w:rsidR="00AF25F7" w:rsidRPr="00C34E1F" w:rsidRDefault="00AF25F7" w:rsidP="00380369">
      <w:pPr>
        <w:snapToGrid w:val="0"/>
        <w:spacing w:line="360" w:lineRule="auto"/>
        <w:rPr>
          <w:rFonts w:ascii="Times New Roman" w:eastAsia="ＭＳ Ｐ明朝" w:hAnsi="Times New Roman"/>
          <w:szCs w:val="21"/>
        </w:rPr>
      </w:pPr>
      <w:r w:rsidRPr="00C34E1F">
        <w:rPr>
          <w:rFonts w:ascii="Times New Roman" w:eastAsia="ＭＳ Ｐ明朝" w:hAnsi="Times New Roman" w:hint="eastAsia"/>
          <w:szCs w:val="21"/>
        </w:rPr>
        <w:t>Ethical</w:t>
      </w:r>
      <w:r w:rsidRPr="00C34E1F">
        <w:rPr>
          <w:rFonts w:ascii="Times New Roman" w:eastAsia="ＭＳ Ｐ明朝" w:hAnsi="Times New Roman" w:hint="eastAsia"/>
          <w:szCs w:val="21"/>
        </w:rPr>
        <w:t>（倫理的に問題ないか）</w:t>
      </w:r>
      <w:r w:rsidRPr="00C34E1F">
        <w:rPr>
          <w:rFonts w:ascii="Times New Roman" w:eastAsia="ＭＳ Ｐ明朝" w:hAnsi="Times New Roman" w:hint="eastAsia"/>
          <w:szCs w:val="21"/>
        </w:rPr>
        <w:t>: DPC</w:t>
      </w:r>
      <w:r w:rsidRPr="00C34E1F">
        <w:rPr>
          <w:rFonts w:ascii="Times New Roman" w:eastAsia="ＭＳ Ｐ明朝" w:hAnsi="Times New Roman" w:hint="eastAsia"/>
          <w:szCs w:val="21"/>
        </w:rPr>
        <w:t>データを用いる</w:t>
      </w:r>
      <w:r w:rsidR="004949E1" w:rsidRPr="00C34E1F">
        <w:rPr>
          <w:rFonts w:ascii="Times New Roman" w:eastAsia="ＭＳ Ｐ明朝" w:hAnsi="Times New Roman" w:hint="eastAsia"/>
          <w:szCs w:val="21"/>
        </w:rPr>
        <w:t>観察研究の</w:t>
      </w:r>
      <w:r w:rsidRPr="00C34E1F">
        <w:rPr>
          <w:rFonts w:ascii="Times New Roman" w:eastAsia="ＭＳ Ｐ明朝" w:hAnsi="Times New Roman" w:hint="eastAsia"/>
          <w:szCs w:val="21"/>
        </w:rPr>
        <w:t>ため問題</w:t>
      </w:r>
      <w:r w:rsidR="004949E1" w:rsidRPr="00C34E1F">
        <w:rPr>
          <w:rFonts w:ascii="Times New Roman" w:eastAsia="ＭＳ Ｐ明朝" w:hAnsi="Times New Roman" w:hint="eastAsia"/>
          <w:szCs w:val="21"/>
        </w:rPr>
        <w:t>ない</w:t>
      </w:r>
    </w:p>
    <w:p w14:paraId="38BAA4D9" w14:textId="4C439437" w:rsidR="00AF25F7" w:rsidRPr="0013469D" w:rsidRDefault="00AF25F7" w:rsidP="0013469D">
      <w:pPr>
        <w:jc w:val="left"/>
        <w:rPr>
          <w:rFonts w:ascii="Times New Roman" w:hAnsi="Times New Roman"/>
        </w:rPr>
      </w:pPr>
      <w:r w:rsidRPr="00C34E1F">
        <w:rPr>
          <w:rFonts w:ascii="Times New Roman" w:eastAsia="ＭＳ Ｐ明朝" w:hAnsi="Times New Roman" w:hint="eastAsia"/>
          <w:szCs w:val="21"/>
        </w:rPr>
        <w:t>Relevant</w:t>
      </w:r>
      <w:r w:rsidRPr="00C34E1F">
        <w:rPr>
          <w:rFonts w:ascii="Times New Roman" w:eastAsia="ＭＳ Ｐ明朝" w:hAnsi="Times New Roman" w:hint="eastAsia"/>
          <w:szCs w:val="21"/>
        </w:rPr>
        <w:t>（患者、医療従事者にとって切実な問題か）</w:t>
      </w:r>
      <w:r w:rsidRPr="00C34E1F">
        <w:rPr>
          <w:rFonts w:ascii="Times New Roman" w:eastAsia="ＭＳ Ｐ明朝" w:hAnsi="Times New Roman" w:hint="eastAsia"/>
          <w:szCs w:val="21"/>
        </w:rPr>
        <w:t>:</w:t>
      </w:r>
      <w:r w:rsidR="004949E1" w:rsidRPr="00C34E1F">
        <w:rPr>
          <w:rFonts w:ascii="Times New Roman" w:eastAsia="ＭＳ Ｐ明朝" w:hAnsi="Times New Roman" w:hint="eastAsia"/>
          <w:szCs w:val="21"/>
        </w:rPr>
        <w:t xml:space="preserve"> </w:t>
      </w:r>
      <w:r w:rsidR="00302116" w:rsidRPr="00C34E1F">
        <w:rPr>
          <w:rFonts w:ascii="Times New Roman" w:hAnsi="Times New Roman" w:hint="eastAsia"/>
          <w:color w:val="4F81BD" w:themeColor="accent1"/>
        </w:rPr>
        <w:t>食道がんは術後合併症が多く、ハイリスク症例を正しく理解することは治療成績向上に不可欠である</w:t>
      </w:r>
    </w:p>
    <w:p w14:paraId="263F742D" w14:textId="77777777" w:rsidR="00AB11A4" w:rsidRPr="00C34E1F" w:rsidRDefault="00AB11A4" w:rsidP="00380369">
      <w:pPr>
        <w:snapToGrid w:val="0"/>
        <w:spacing w:line="360" w:lineRule="auto"/>
        <w:rPr>
          <w:rFonts w:ascii="Times New Roman" w:eastAsia="ＭＳ Ｐ明朝" w:hAnsi="Times New Roman"/>
          <w:szCs w:val="21"/>
        </w:rPr>
      </w:pPr>
    </w:p>
    <w:p w14:paraId="20FB47AE" w14:textId="77777777" w:rsidR="00013E14" w:rsidRPr="00C34E1F" w:rsidRDefault="0066440A" w:rsidP="00380369">
      <w:pPr>
        <w:snapToGrid w:val="0"/>
        <w:spacing w:line="360" w:lineRule="auto"/>
        <w:rPr>
          <w:rFonts w:ascii="Times New Roman" w:eastAsia="ＭＳ Ｐ明朝" w:hAnsi="Times New Roman"/>
          <w:b/>
          <w:szCs w:val="21"/>
        </w:rPr>
      </w:pPr>
      <w:r w:rsidRPr="00C34E1F">
        <w:rPr>
          <w:rFonts w:ascii="Times New Roman" w:eastAsia="ＭＳ Ｐ明朝" w:hAnsi="Times New Roman" w:hint="eastAsia"/>
          <w:b/>
          <w:szCs w:val="21"/>
        </w:rPr>
        <w:t>２．</w:t>
      </w:r>
      <w:r w:rsidR="00E0716B" w:rsidRPr="00C34E1F">
        <w:rPr>
          <w:rFonts w:ascii="Times New Roman" w:eastAsia="ＭＳ Ｐ明朝" w:hAnsi="Times New Roman"/>
          <w:b/>
          <w:szCs w:val="21"/>
        </w:rPr>
        <w:t>研究の方法</w:t>
      </w:r>
    </w:p>
    <w:p w14:paraId="62F99834" w14:textId="7FDF57F9" w:rsidR="0066440A" w:rsidRPr="00C34E1F" w:rsidRDefault="0066440A" w:rsidP="0066440A">
      <w:pPr>
        <w:snapToGrid w:val="0"/>
        <w:spacing w:line="360" w:lineRule="auto"/>
        <w:rPr>
          <w:rFonts w:ascii="Times New Roman" w:eastAsia="ＭＳ Ｐ明朝" w:hAnsi="Times New Roman"/>
          <w:b/>
          <w:szCs w:val="21"/>
        </w:rPr>
      </w:pPr>
      <w:r w:rsidRPr="00C34E1F">
        <w:rPr>
          <w:rFonts w:ascii="Times New Roman" w:eastAsia="ＭＳ Ｐ明朝" w:hAnsi="Times New Roman"/>
          <w:b/>
          <w:szCs w:val="21"/>
        </w:rPr>
        <w:t>抽出するデータの年度</w:t>
      </w:r>
    </w:p>
    <w:p w14:paraId="1C50F35C" w14:textId="1E350B89" w:rsidR="0066440A" w:rsidRPr="00C34E1F" w:rsidRDefault="0066440A" w:rsidP="0066440A">
      <w:pPr>
        <w:snapToGrid w:val="0"/>
        <w:spacing w:line="360" w:lineRule="auto"/>
        <w:rPr>
          <w:color w:val="FF0000"/>
        </w:rPr>
      </w:pPr>
      <w:r w:rsidRPr="00C34E1F">
        <w:rPr>
          <w:rFonts w:ascii="Times New Roman" w:eastAsia="ＭＳ Ｐ明朝" w:hAnsi="Times New Roman" w:hint="eastAsia"/>
          <w:szCs w:val="21"/>
        </w:rPr>
        <w:t>2010</w:t>
      </w:r>
      <w:r w:rsidRPr="00C34E1F">
        <w:rPr>
          <w:rFonts w:ascii="Times New Roman" w:eastAsia="ＭＳ Ｐ明朝" w:hAnsi="Times New Roman"/>
          <w:szCs w:val="21"/>
        </w:rPr>
        <w:t>年</w:t>
      </w:r>
      <w:r w:rsidRPr="00C34E1F">
        <w:rPr>
          <w:rFonts w:ascii="Times New Roman" w:eastAsia="ＭＳ Ｐ明朝" w:hAnsi="Times New Roman" w:hint="eastAsia"/>
          <w:szCs w:val="21"/>
        </w:rPr>
        <w:t>7</w:t>
      </w:r>
      <w:r w:rsidRPr="00C34E1F">
        <w:rPr>
          <w:rFonts w:ascii="Times New Roman" w:eastAsia="ＭＳ Ｐ明朝" w:hAnsi="Times New Roman" w:hint="eastAsia"/>
          <w:szCs w:val="21"/>
        </w:rPr>
        <w:t>月</w:t>
      </w:r>
      <w:r w:rsidRPr="00C34E1F">
        <w:rPr>
          <w:rFonts w:ascii="Times New Roman" w:eastAsia="ＭＳ Ｐ明朝" w:hAnsi="Times New Roman"/>
          <w:szCs w:val="21"/>
        </w:rPr>
        <w:t>～</w:t>
      </w:r>
      <w:r w:rsidRPr="00C34E1F">
        <w:rPr>
          <w:rFonts w:ascii="Times New Roman" w:eastAsia="ＭＳ Ｐ明朝" w:hAnsi="Times New Roman" w:hint="eastAsia"/>
          <w:szCs w:val="21"/>
        </w:rPr>
        <w:t>20</w:t>
      </w:r>
      <w:r w:rsidR="006C7DED" w:rsidRPr="00C34E1F">
        <w:rPr>
          <w:rFonts w:ascii="Times New Roman" w:eastAsia="ＭＳ Ｐ明朝" w:hAnsi="Times New Roman"/>
          <w:szCs w:val="21"/>
        </w:rPr>
        <w:t>2</w:t>
      </w:r>
      <w:r w:rsidR="00B026F3">
        <w:rPr>
          <w:rFonts w:ascii="Times New Roman" w:eastAsia="ＭＳ Ｐ明朝" w:hAnsi="Times New Roman" w:hint="eastAsia"/>
          <w:szCs w:val="21"/>
        </w:rPr>
        <w:t>4</w:t>
      </w:r>
      <w:r w:rsidRPr="00C34E1F">
        <w:rPr>
          <w:rFonts w:ascii="Times New Roman" w:eastAsia="ＭＳ Ｐ明朝" w:hAnsi="Times New Roman" w:hint="eastAsia"/>
          <w:szCs w:val="21"/>
        </w:rPr>
        <w:t>年</w:t>
      </w:r>
      <w:r w:rsidRPr="00C34E1F">
        <w:rPr>
          <w:rFonts w:ascii="Times New Roman" w:eastAsia="ＭＳ Ｐ明朝" w:hAnsi="Times New Roman" w:hint="eastAsia"/>
          <w:szCs w:val="21"/>
        </w:rPr>
        <w:t>3</w:t>
      </w:r>
      <w:r w:rsidRPr="00C34E1F">
        <w:rPr>
          <w:rFonts w:ascii="Times New Roman" w:eastAsia="ＭＳ Ｐ明朝" w:hAnsi="Times New Roman" w:hint="eastAsia"/>
          <w:szCs w:val="21"/>
        </w:rPr>
        <w:t>月</w:t>
      </w:r>
      <w:r w:rsidRPr="00C34E1F">
        <w:rPr>
          <w:rFonts w:hint="eastAsia"/>
          <w:color w:val="FF0000"/>
        </w:rPr>
        <w:t>（←現在利用可能な期間は左の通り）</w:t>
      </w:r>
    </w:p>
    <w:p w14:paraId="6894DC8C" w14:textId="77777777" w:rsidR="004D420A" w:rsidRPr="00C34E1F" w:rsidRDefault="004D420A" w:rsidP="00380369">
      <w:pPr>
        <w:snapToGrid w:val="0"/>
        <w:spacing w:line="360" w:lineRule="auto"/>
        <w:rPr>
          <w:rFonts w:ascii="Times New Roman" w:eastAsia="ＭＳ Ｐ明朝" w:hAnsi="Times New Roman"/>
          <w:szCs w:val="21"/>
        </w:rPr>
      </w:pPr>
    </w:p>
    <w:p w14:paraId="31DDD5AE" w14:textId="363EE704" w:rsidR="000C5F43" w:rsidRPr="00C34E1F" w:rsidRDefault="00FA7ABD" w:rsidP="00FA7ABD">
      <w:pPr>
        <w:rPr>
          <w:b/>
        </w:rPr>
      </w:pPr>
      <w:r w:rsidRPr="00C34E1F">
        <w:rPr>
          <w:rFonts w:hint="eastAsia"/>
          <w:b/>
        </w:rPr>
        <w:t>データ抽出条件</w:t>
      </w:r>
    </w:p>
    <w:p w14:paraId="265B407D" w14:textId="77777777" w:rsidR="00FA7ABD" w:rsidRPr="00C34E1F" w:rsidRDefault="00FA7ABD" w:rsidP="00FA7ABD">
      <w:pPr>
        <w:rPr>
          <w:color w:val="FF0000"/>
        </w:rPr>
      </w:pPr>
      <w:r w:rsidRPr="00C34E1F">
        <w:rPr>
          <w:rFonts w:hint="eastAsia"/>
          <w:color w:val="FF0000"/>
        </w:rPr>
        <w:t>データ抽出のキーとなる病名の</w:t>
      </w:r>
      <w:r w:rsidRPr="00C34E1F">
        <w:rPr>
          <w:rFonts w:hint="eastAsia"/>
          <w:color w:val="FF0000"/>
        </w:rPr>
        <w:t xml:space="preserve">ICD10code, </w:t>
      </w:r>
      <w:r w:rsidRPr="00C34E1F">
        <w:rPr>
          <w:rFonts w:hint="eastAsia"/>
          <w:color w:val="FF0000"/>
        </w:rPr>
        <w:t>手術名の</w:t>
      </w:r>
      <w:proofErr w:type="spellStart"/>
      <w:r w:rsidRPr="00C34E1F">
        <w:rPr>
          <w:rFonts w:hint="eastAsia"/>
          <w:color w:val="FF0000"/>
        </w:rPr>
        <w:t>Kcode</w:t>
      </w:r>
      <w:proofErr w:type="spellEnd"/>
      <w:r w:rsidR="000C5F43" w:rsidRPr="00C34E1F">
        <w:rPr>
          <w:rFonts w:hint="eastAsia"/>
          <w:color w:val="FF0000"/>
        </w:rPr>
        <w:t>などを列挙</w:t>
      </w:r>
    </w:p>
    <w:p w14:paraId="15C5D1CE" w14:textId="77777777" w:rsidR="000C5F43" w:rsidRPr="00C34E1F" w:rsidRDefault="000C5F43" w:rsidP="000C5F43">
      <w:pPr>
        <w:rPr>
          <w:color w:val="FF0000"/>
        </w:rPr>
      </w:pPr>
      <w:r w:rsidRPr="00C34E1F">
        <w:rPr>
          <w:rFonts w:hint="eastAsia"/>
          <w:color w:val="FF0000"/>
        </w:rPr>
        <w:t>※下記の</w:t>
      </w:r>
      <w:r w:rsidRPr="00C34E1F">
        <w:rPr>
          <w:rFonts w:hint="eastAsia"/>
          <w:color w:val="FF0000"/>
        </w:rPr>
        <w:t>URL</w:t>
      </w:r>
      <w:r w:rsidRPr="00C34E1F">
        <w:rPr>
          <w:rFonts w:hint="eastAsia"/>
          <w:color w:val="FF0000"/>
        </w:rPr>
        <w:t>を参照</w:t>
      </w:r>
    </w:p>
    <w:p w14:paraId="610E8FDE" w14:textId="77777777" w:rsidR="00D141BD" w:rsidRPr="00C34E1F" w:rsidRDefault="00D141BD" w:rsidP="00FA7ABD">
      <w:pPr>
        <w:rPr>
          <w:color w:val="FF0000"/>
        </w:rPr>
      </w:pPr>
      <w:r w:rsidRPr="00C34E1F">
        <w:rPr>
          <w:rFonts w:hint="eastAsia"/>
          <w:color w:val="FF0000"/>
        </w:rPr>
        <w:t xml:space="preserve">ICD10 </w:t>
      </w:r>
      <w:r w:rsidRPr="00C34E1F">
        <w:rPr>
          <w:rFonts w:hint="eastAsia"/>
          <w:color w:val="FF0000"/>
        </w:rPr>
        <w:t>国際疾病分類第</w:t>
      </w:r>
      <w:r w:rsidRPr="00C34E1F">
        <w:rPr>
          <w:rFonts w:hint="eastAsia"/>
          <w:color w:val="FF0000"/>
        </w:rPr>
        <w:t>10</w:t>
      </w:r>
      <w:r w:rsidRPr="00C34E1F">
        <w:rPr>
          <w:rFonts w:hint="eastAsia"/>
          <w:color w:val="FF0000"/>
        </w:rPr>
        <w:t>版</w:t>
      </w:r>
    </w:p>
    <w:p w14:paraId="06B23528" w14:textId="77777777" w:rsidR="00FA7ABD" w:rsidRPr="00C34E1F" w:rsidRDefault="00D141BD" w:rsidP="00FA7ABD">
      <w:pPr>
        <w:rPr>
          <w:color w:val="FF0000"/>
        </w:rPr>
      </w:pPr>
      <w:hyperlink r:id="rId8" w:history="1">
        <w:r w:rsidRPr="00C34E1F">
          <w:rPr>
            <w:rStyle w:val="a8"/>
          </w:rPr>
          <w:t>http://www.byomei.org/icd10/index.html</w:t>
        </w:r>
      </w:hyperlink>
    </w:p>
    <w:p w14:paraId="7DADFC85" w14:textId="77777777" w:rsidR="00D141BD" w:rsidRPr="00C34E1F" w:rsidRDefault="000C5F43" w:rsidP="000C5F43">
      <w:pPr>
        <w:rPr>
          <w:color w:val="FF0000"/>
        </w:rPr>
      </w:pPr>
      <w:r w:rsidRPr="00C34E1F">
        <w:rPr>
          <w:rFonts w:hint="eastAsia"/>
          <w:color w:val="FF0000"/>
        </w:rPr>
        <w:t>ICD10</w:t>
      </w:r>
      <w:r w:rsidRPr="00C34E1F">
        <w:rPr>
          <w:rFonts w:hint="eastAsia"/>
          <w:color w:val="FF0000"/>
        </w:rPr>
        <w:t>コードの検索は「</w:t>
      </w:r>
      <w:r w:rsidR="00D141BD" w:rsidRPr="00C34E1F">
        <w:rPr>
          <w:rFonts w:hint="eastAsia"/>
          <w:color w:val="FF0000"/>
        </w:rPr>
        <w:t>標準病名マスター病名検索</w:t>
      </w:r>
      <w:r w:rsidRPr="00C34E1F">
        <w:rPr>
          <w:rFonts w:hint="eastAsia"/>
          <w:color w:val="FF0000"/>
        </w:rPr>
        <w:t>」</w:t>
      </w:r>
    </w:p>
    <w:p w14:paraId="16BD74FA" w14:textId="77777777" w:rsidR="000C5F43" w:rsidRPr="00C34E1F" w:rsidRDefault="00D141BD" w:rsidP="000C5F43">
      <w:pPr>
        <w:rPr>
          <w:color w:val="FF0000"/>
        </w:rPr>
      </w:pPr>
      <w:hyperlink r:id="rId9" w:history="1">
        <w:r w:rsidRPr="00C34E1F">
          <w:rPr>
            <w:rStyle w:val="a8"/>
          </w:rPr>
          <w:t>http://www.byomei.org/Scripts/Search/index_search.asp</w:t>
        </w:r>
      </w:hyperlink>
    </w:p>
    <w:p w14:paraId="7D3D5BA1" w14:textId="77777777" w:rsidR="00D141BD" w:rsidRPr="00C34E1F" w:rsidRDefault="00D141BD" w:rsidP="00FA7ABD">
      <w:pPr>
        <w:rPr>
          <w:color w:val="FF0000"/>
        </w:rPr>
      </w:pPr>
      <w:r w:rsidRPr="00C34E1F">
        <w:rPr>
          <w:rFonts w:hint="eastAsia"/>
          <w:color w:val="FF0000"/>
        </w:rPr>
        <w:t>診療報酬点数表コード（しろぼんねっと）</w:t>
      </w:r>
    </w:p>
    <w:p w14:paraId="35F13443" w14:textId="77777777" w:rsidR="000C5F43" w:rsidRPr="00C34E1F" w:rsidRDefault="000C5F43" w:rsidP="00FA7ABD">
      <w:pPr>
        <w:rPr>
          <w:color w:val="FF0000"/>
        </w:rPr>
      </w:pPr>
      <w:hyperlink r:id="rId10" w:history="1">
        <w:r w:rsidRPr="00C34E1F">
          <w:rPr>
            <w:rStyle w:val="a8"/>
            <w:rFonts w:hint="eastAsia"/>
          </w:rPr>
          <w:t>http://shirobon.net/</w:t>
        </w:r>
      </w:hyperlink>
    </w:p>
    <w:p w14:paraId="016EC316" w14:textId="77777777" w:rsidR="00EB6B64" w:rsidRPr="00C34E1F" w:rsidRDefault="007A43D0" w:rsidP="00EB6B64">
      <w:pPr>
        <w:rPr>
          <w:color w:val="FF0000"/>
        </w:rPr>
      </w:pPr>
      <w:r w:rsidRPr="00C34E1F">
        <w:rPr>
          <w:rFonts w:hint="eastAsia"/>
          <w:color w:val="FF0000"/>
        </w:rPr>
        <w:t>2</w:t>
      </w:r>
      <w:r w:rsidRPr="00C34E1F">
        <w:rPr>
          <w:color w:val="FF0000"/>
        </w:rPr>
        <w:t>02</w:t>
      </w:r>
      <w:r w:rsidR="00286295" w:rsidRPr="00C34E1F">
        <w:rPr>
          <w:rFonts w:hint="eastAsia"/>
          <w:color w:val="FF0000"/>
        </w:rPr>
        <w:t>1</w:t>
      </w:r>
      <w:r w:rsidR="00EB6B64" w:rsidRPr="00C34E1F">
        <w:rPr>
          <w:rFonts w:hint="eastAsia"/>
          <w:color w:val="FF0000"/>
        </w:rPr>
        <w:t>年度「</w:t>
      </w:r>
      <w:r w:rsidR="00EB6B64" w:rsidRPr="00C34E1F">
        <w:rPr>
          <w:rFonts w:hint="eastAsia"/>
          <w:color w:val="FF0000"/>
        </w:rPr>
        <w:t>DPC</w:t>
      </w:r>
      <w:r w:rsidR="00EB6B64" w:rsidRPr="00C34E1F">
        <w:rPr>
          <w:rFonts w:hint="eastAsia"/>
          <w:color w:val="FF0000"/>
        </w:rPr>
        <w:t>導入の影響評価に係る調査」実施説明資料</w:t>
      </w:r>
    </w:p>
    <w:p w14:paraId="113EE72E" w14:textId="77777777" w:rsidR="008B7EB7" w:rsidRPr="00C34E1F" w:rsidRDefault="008B7EB7" w:rsidP="008B7EB7">
      <w:hyperlink r:id="rId11" w:history="1">
        <w:r w:rsidRPr="00C34E1F">
          <w:rPr>
            <w:rStyle w:val="a8"/>
          </w:rPr>
          <w:t>https://www.mhlw.go.jp/content/12404000/000764207.pdf</w:t>
        </w:r>
      </w:hyperlink>
    </w:p>
    <w:p w14:paraId="35378E6E" w14:textId="77777777" w:rsidR="008B7EB7" w:rsidRPr="00C34E1F" w:rsidRDefault="008B7EB7" w:rsidP="008B7EB7">
      <w:pPr>
        <w:rPr>
          <w:color w:val="FF0000"/>
        </w:rPr>
      </w:pPr>
      <w:r w:rsidRPr="00C34E1F">
        <w:rPr>
          <w:rFonts w:hint="eastAsia"/>
          <w:color w:val="FF0000"/>
        </w:rPr>
        <w:t>社会保険診療報酬支払基金　令和</w:t>
      </w:r>
      <w:r w:rsidRPr="00C34E1F">
        <w:rPr>
          <w:rFonts w:hint="eastAsia"/>
          <w:color w:val="FF0000"/>
        </w:rPr>
        <w:t>2</w:t>
      </w:r>
      <w:r w:rsidRPr="00C34E1F">
        <w:rPr>
          <w:rFonts w:hint="eastAsia"/>
          <w:color w:val="FF0000"/>
        </w:rPr>
        <w:t>年　基本マスター</w:t>
      </w:r>
    </w:p>
    <w:p w14:paraId="2F5FD237" w14:textId="77777777" w:rsidR="008B7EB7" w:rsidRPr="00C34E1F" w:rsidRDefault="008B7EB7" w:rsidP="008B7EB7">
      <w:hyperlink r:id="rId12" w:history="1">
        <w:r w:rsidRPr="00C34E1F">
          <w:rPr>
            <w:rStyle w:val="a8"/>
          </w:rPr>
          <w:t>https://www.ssk.or.jp/seikyushiharai/tensuhyo/kihonmasta/r02/index.html</w:t>
        </w:r>
      </w:hyperlink>
    </w:p>
    <w:p w14:paraId="0A104550" w14:textId="77777777" w:rsidR="008B7EB7" w:rsidRPr="00C34E1F" w:rsidRDefault="008B7EB7" w:rsidP="008B7EB7">
      <w:pPr>
        <w:rPr>
          <w:color w:val="FF0000"/>
        </w:rPr>
      </w:pPr>
      <w:r w:rsidRPr="00C34E1F">
        <w:rPr>
          <w:rFonts w:hint="eastAsia"/>
          <w:color w:val="FF0000"/>
        </w:rPr>
        <w:t xml:space="preserve">診療報酬情報提供サービス　</w:t>
      </w:r>
    </w:p>
    <w:p w14:paraId="2D3FC82C" w14:textId="77777777" w:rsidR="008B7EB7" w:rsidRPr="00C34E1F" w:rsidRDefault="008B7EB7" w:rsidP="008B7EB7">
      <w:pPr>
        <w:rPr>
          <w:color w:val="FF0000"/>
        </w:rPr>
      </w:pPr>
      <w:r w:rsidRPr="00C34E1F">
        <w:rPr>
          <w:rFonts w:hint="eastAsia"/>
          <w:color w:val="FF0000"/>
        </w:rPr>
        <w:t>令和</w:t>
      </w:r>
      <w:r w:rsidRPr="00C34E1F">
        <w:rPr>
          <w:rFonts w:hint="eastAsia"/>
          <w:color w:val="FF0000"/>
        </w:rPr>
        <w:t>2</w:t>
      </w:r>
      <w:r w:rsidRPr="00C34E1F">
        <w:rPr>
          <w:rFonts w:hint="eastAsia"/>
          <w:color w:val="FF0000"/>
        </w:rPr>
        <w:t>年度診療報酬改定のページ</w:t>
      </w:r>
    </w:p>
    <w:p w14:paraId="02EF015D" w14:textId="77777777" w:rsidR="008B7EB7" w:rsidRPr="00C34E1F" w:rsidRDefault="008B7EB7" w:rsidP="008B7EB7">
      <w:hyperlink r:id="rId13" w:history="1">
        <w:r w:rsidRPr="00C34E1F">
          <w:rPr>
            <w:rStyle w:val="a8"/>
          </w:rPr>
          <w:t>https://shinryohoshu.mhlw.go.jp/shinryohoshu/kaitei/doKaiteiR02;jsessionid=5B460D9D18C5FABB749C15FD17A070A9</w:t>
        </w:r>
      </w:hyperlink>
    </w:p>
    <w:p w14:paraId="2613FF8D" w14:textId="77777777" w:rsidR="008B7EB7" w:rsidRPr="00C34E1F" w:rsidRDefault="008B7EB7" w:rsidP="008B7EB7">
      <w:pPr>
        <w:rPr>
          <w:color w:val="FF0000"/>
        </w:rPr>
      </w:pPr>
      <w:r w:rsidRPr="00C34E1F">
        <w:rPr>
          <w:rFonts w:hint="eastAsia"/>
          <w:color w:val="FF0000"/>
        </w:rPr>
        <w:t>令和</w:t>
      </w:r>
      <w:r w:rsidRPr="00C34E1F">
        <w:rPr>
          <w:rFonts w:hint="eastAsia"/>
          <w:color w:val="FF0000"/>
        </w:rPr>
        <w:t>3</w:t>
      </w:r>
      <w:r w:rsidRPr="00C34E1F">
        <w:rPr>
          <w:rFonts w:hint="eastAsia"/>
          <w:color w:val="FF0000"/>
        </w:rPr>
        <w:t>年度診療報酬改定のページ</w:t>
      </w:r>
    </w:p>
    <w:p w14:paraId="683F8D3E" w14:textId="77777777" w:rsidR="008B7EB7" w:rsidRPr="00C34E1F" w:rsidRDefault="008B7EB7" w:rsidP="00FA7ABD">
      <w:hyperlink r:id="rId14" w:history="1">
        <w:r w:rsidRPr="00C34E1F">
          <w:rPr>
            <w:rStyle w:val="a8"/>
          </w:rPr>
          <w:t>https://shinryohoshu.mhlw.go.jp/shinryohoshu/kaitei/doKaiteiR03;jsessionid=5B460D9D18C5FABB749C15FD17A070A9</w:t>
        </w:r>
      </w:hyperlink>
    </w:p>
    <w:p w14:paraId="691A6185" w14:textId="77777777" w:rsidR="007A43D0" w:rsidRPr="00C34E1F" w:rsidRDefault="007A43D0" w:rsidP="00FA7ABD">
      <w:pPr>
        <w:rPr>
          <w:color w:val="FF0000"/>
        </w:rPr>
      </w:pPr>
    </w:p>
    <w:p w14:paraId="341C1351" w14:textId="77777777" w:rsidR="009000AE" w:rsidRPr="00C34E1F" w:rsidRDefault="009000AE" w:rsidP="009000AE">
      <w:pPr>
        <w:snapToGrid w:val="0"/>
        <w:spacing w:line="360" w:lineRule="auto"/>
        <w:rPr>
          <w:rFonts w:ascii="Times New Roman" w:eastAsia="ＭＳ Ｐ明朝" w:hAnsi="Times New Roman"/>
          <w:szCs w:val="21"/>
        </w:rPr>
      </w:pPr>
      <w:r w:rsidRPr="00C34E1F">
        <w:rPr>
          <w:rFonts w:ascii="Times New Roman" w:eastAsia="ＭＳ Ｐ明朝" w:hAnsi="Times New Roman" w:hint="eastAsia"/>
          <w:szCs w:val="21"/>
        </w:rPr>
        <w:t>以下の</w:t>
      </w:r>
      <w:r w:rsidRPr="00C34E1F">
        <w:rPr>
          <w:rFonts w:ascii="Times New Roman" w:eastAsia="ＭＳ Ｐ明朝" w:hAnsi="Times New Roman" w:hint="eastAsia"/>
          <w:szCs w:val="21"/>
        </w:rPr>
        <w:t>K</w:t>
      </w:r>
      <w:r w:rsidRPr="00C34E1F">
        <w:rPr>
          <w:rFonts w:ascii="Times New Roman" w:eastAsia="ＭＳ Ｐ明朝" w:hAnsi="Times New Roman" w:hint="eastAsia"/>
          <w:szCs w:val="21"/>
        </w:rPr>
        <w:t>コードを含む全症例</w:t>
      </w:r>
    </w:p>
    <w:p w14:paraId="23E9CD9B" w14:textId="77777777" w:rsidR="00302116" w:rsidRPr="00C34E1F" w:rsidRDefault="00302116" w:rsidP="00302116">
      <w:pPr>
        <w:ind w:leftChars="1" w:left="283" w:hangingChars="134" w:hanging="281"/>
        <w:rPr>
          <w:color w:val="4F81BD" w:themeColor="accent1"/>
        </w:rPr>
      </w:pPr>
      <w:r w:rsidRPr="00C34E1F">
        <w:rPr>
          <w:rFonts w:hint="eastAsia"/>
          <w:color w:val="4F81BD" w:themeColor="accent1"/>
        </w:rPr>
        <w:t xml:space="preserve">K5291 </w:t>
      </w:r>
      <w:r w:rsidRPr="00C34E1F">
        <w:rPr>
          <w:color w:val="4F81BD" w:themeColor="accent1"/>
        </w:rPr>
        <w:t xml:space="preserve">  </w:t>
      </w:r>
      <w:r w:rsidRPr="00C34E1F">
        <w:rPr>
          <w:rFonts w:hint="eastAsia"/>
          <w:color w:val="4F81BD" w:themeColor="accent1"/>
        </w:rPr>
        <w:t>食道悪性腫瘍手術（消化管再建手術を併施するもの）　頸部、胸部、腹部の操作によるもの</w:t>
      </w:r>
    </w:p>
    <w:p w14:paraId="5B817B9D" w14:textId="77777777" w:rsidR="00302116" w:rsidRPr="00C34E1F" w:rsidRDefault="00302116" w:rsidP="00302116">
      <w:pPr>
        <w:ind w:leftChars="1" w:left="283" w:hangingChars="134" w:hanging="281"/>
        <w:rPr>
          <w:color w:val="4F81BD" w:themeColor="accent1"/>
        </w:rPr>
      </w:pPr>
      <w:r w:rsidRPr="00C34E1F">
        <w:rPr>
          <w:rFonts w:hint="eastAsia"/>
          <w:color w:val="4F81BD" w:themeColor="accent1"/>
        </w:rPr>
        <w:t xml:space="preserve">K5292 </w:t>
      </w:r>
      <w:r w:rsidRPr="00C34E1F">
        <w:rPr>
          <w:color w:val="4F81BD" w:themeColor="accent1"/>
        </w:rPr>
        <w:t xml:space="preserve">  </w:t>
      </w:r>
      <w:r w:rsidRPr="00C34E1F">
        <w:rPr>
          <w:rFonts w:hint="eastAsia"/>
          <w:color w:val="4F81BD" w:themeColor="accent1"/>
        </w:rPr>
        <w:t>食道悪性腫瘍手術（消化管再建手術を併施するもの）　胸部、腹部の操作によるもの</w:t>
      </w:r>
    </w:p>
    <w:p w14:paraId="11701ABE" w14:textId="77777777" w:rsidR="00302116" w:rsidRPr="00C34E1F" w:rsidRDefault="00302116" w:rsidP="00302116">
      <w:pPr>
        <w:ind w:leftChars="1" w:left="283" w:hangingChars="134" w:hanging="281"/>
        <w:rPr>
          <w:color w:val="4F81BD" w:themeColor="accent1"/>
        </w:rPr>
      </w:pPr>
      <w:r w:rsidRPr="00C34E1F">
        <w:rPr>
          <w:rFonts w:hint="eastAsia"/>
          <w:color w:val="4F81BD" w:themeColor="accent1"/>
        </w:rPr>
        <w:t xml:space="preserve">K529-21 </w:t>
      </w:r>
      <w:r w:rsidRPr="00C34E1F">
        <w:rPr>
          <w:rFonts w:hint="eastAsia"/>
          <w:color w:val="4F81BD" w:themeColor="accent1"/>
        </w:rPr>
        <w:t>胸腔鏡下食道悪性腫瘍手術　頸部、胸部、腹部の操作によるもの</w:t>
      </w:r>
    </w:p>
    <w:p w14:paraId="14BEA34C" w14:textId="77777777" w:rsidR="00302116" w:rsidRPr="00C34E1F" w:rsidRDefault="00302116" w:rsidP="00302116">
      <w:pPr>
        <w:ind w:leftChars="1" w:left="283" w:hangingChars="134" w:hanging="281"/>
        <w:rPr>
          <w:color w:val="4F81BD" w:themeColor="accent1"/>
        </w:rPr>
      </w:pPr>
      <w:r w:rsidRPr="00C34E1F">
        <w:rPr>
          <w:rFonts w:hint="eastAsia"/>
          <w:color w:val="4F81BD" w:themeColor="accent1"/>
        </w:rPr>
        <w:t xml:space="preserve">K529-22 </w:t>
      </w:r>
      <w:r w:rsidRPr="00C34E1F">
        <w:rPr>
          <w:rFonts w:hint="eastAsia"/>
          <w:color w:val="4F81BD" w:themeColor="accent1"/>
        </w:rPr>
        <w:t>胸腔鏡下食道悪性腫瘍手術　胸部、腹部の操作によるもの</w:t>
      </w:r>
    </w:p>
    <w:p w14:paraId="708B5DE4" w14:textId="77777777" w:rsidR="00302116" w:rsidRPr="00C34E1F" w:rsidRDefault="00302116" w:rsidP="00302116">
      <w:pPr>
        <w:ind w:leftChars="1" w:left="283" w:hangingChars="134" w:hanging="281"/>
        <w:rPr>
          <w:color w:val="4F81BD" w:themeColor="accent1"/>
        </w:rPr>
      </w:pPr>
      <w:r w:rsidRPr="00C34E1F">
        <w:rPr>
          <w:rFonts w:hint="eastAsia"/>
          <w:color w:val="4F81BD" w:themeColor="accent1"/>
        </w:rPr>
        <w:t xml:space="preserve">K529-3 </w:t>
      </w:r>
      <w:r w:rsidRPr="00C34E1F">
        <w:rPr>
          <w:color w:val="4F81BD" w:themeColor="accent1"/>
        </w:rPr>
        <w:t xml:space="preserve"> </w:t>
      </w:r>
      <w:r w:rsidRPr="00C34E1F">
        <w:rPr>
          <w:rFonts w:hint="eastAsia"/>
          <w:color w:val="4F81BD" w:themeColor="accent1"/>
        </w:rPr>
        <w:t>縦隔鏡下食道悪性腫瘍手術</w:t>
      </w:r>
    </w:p>
    <w:p w14:paraId="4E0FCBB4" w14:textId="77777777" w:rsidR="00B37912" w:rsidRPr="00C34E1F" w:rsidRDefault="00B37912" w:rsidP="009000AE">
      <w:pPr>
        <w:snapToGrid w:val="0"/>
        <w:spacing w:line="360" w:lineRule="auto"/>
        <w:rPr>
          <w:rFonts w:ascii="Times New Roman" w:eastAsia="ＭＳ Ｐ明朝" w:hAnsi="Times New Roman"/>
          <w:szCs w:val="21"/>
        </w:rPr>
      </w:pPr>
    </w:p>
    <w:p w14:paraId="4F069D2B" w14:textId="77777777" w:rsidR="00B37912" w:rsidRPr="00C34E1F" w:rsidRDefault="00B37912" w:rsidP="00B37912">
      <w:pPr>
        <w:snapToGrid w:val="0"/>
        <w:spacing w:line="360" w:lineRule="auto"/>
        <w:rPr>
          <w:rFonts w:ascii="Times New Roman" w:eastAsia="ＭＳ Ｐ明朝" w:hAnsi="Times New Roman"/>
          <w:b/>
          <w:bCs/>
          <w:color w:val="000000" w:themeColor="text1"/>
          <w:szCs w:val="21"/>
        </w:rPr>
      </w:pPr>
      <w:r w:rsidRPr="00C34E1F">
        <w:rPr>
          <w:rFonts w:ascii="Times New Roman" w:eastAsia="ＭＳ Ｐ明朝" w:hAnsi="Times New Roman" w:hint="eastAsia"/>
          <w:b/>
          <w:bCs/>
          <w:color w:val="000000" w:themeColor="text1"/>
          <w:szCs w:val="21"/>
        </w:rPr>
        <w:t>対象の組み入れ基準</w:t>
      </w:r>
    </w:p>
    <w:p w14:paraId="09CF71E5" w14:textId="77777777" w:rsidR="00302116" w:rsidRPr="00C34E1F" w:rsidRDefault="00302116" w:rsidP="00302116">
      <w:pPr>
        <w:ind w:left="141" w:hangingChars="67" w:hanging="141"/>
        <w:rPr>
          <w:color w:val="4F81BD" w:themeColor="accent1"/>
        </w:rPr>
      </w:pPr>
      <w:r w:rsidRPr="00C34E1F">
        <w:rPr>
          <w:rFonts w:hint="eastAsia"/>
          <w:color w:val="4F81BD" w:themeColor="accent1"/>
        </w:rPr>
        <w:lastRenderedPageBreak/>
        <w:t>手術名が</w:t>
      </w:r>
    </w:p>
    <w:p w14:paraId="765122BF" w14:textId="77777777" w:rsidR="00302116" w:rsidRPr="00C34E1F" w:rsidRDefault="00302116" w:rsidP="00302116">
      <w:pPr>
        <w:ind w:left="141" w:hangingChars="67" w:hanging="141"/>
        <w:rPr>
          <w:color w:val="4F81BD" w:themeColor="accent1"/>
        </w:rPr>
      </w:pPr>
      <w:r w:rsidRPr="00C34E1F">
        <w:rPr>
          <w:rFonts w:hint="eastAsia"/>
          <w:color w:val="4F81BD" w:themeColor="accent1"/>
        </w:rPr>
        <w:t>「食道悪性腫瘍手術（消化管再建手術を併施するもの）　胸部、腹部の操作によるもの」</w:t>
      </w:r>
    </w:p>
    <w:p w14:paraId="21AF014F" w14:textId="77777777" w:rsidR="00302116" w:rsidRPr="00C34E1F" w:rsidRDefault="00302116" w:rsidP="00302116">
      <w:pPr>
        <w:ind w:left="141" w:hangingChars="67" w:hanging="141"/>
        <w:rPr>
          <w:color w:val="4F81BD" w:themeColor="accent1"/>
        </w:rPr>
      </w:pPr>
      <w:r w:rsidRPr="00C34E1F">
        <w:rPr>
          <w:rFonts w:hint="eastAsia"/>
          <w:color w:val="4F81BD" w:themeColor="accent1"/>
        </w:rPr>
        <w:t>「</w:t>
      </w:r>
      <w:r w:rsidRPr="00C34E1F">
        <w:rPr>
          <w:color w:val="4F81BD" w:themeColor="accent1"/>
        </w:rPr>
        <w:t>胸腔鏡下食道悪性腫瘍手術　胸部、腹部の操作によるもの</w:t>
      </w:r>
      <w:r w:rsidRPr="00C34E1F">
        <w:rPr>
          <w:rFonts w:hint="eastAsia"/>
          <w:color w:val="4F81BD" w:themeColor="accent1"/>
        </w:rPr>
        <w:t>」</w:t>
      </w:r>
    </w:p>
    <w:p w14:paraId="51D1FA5B" w14:textId="77777777" w:rsidR="00302116" w:rsidRPr="00C34E1F" w:rsidRDefault="00302116" w:rsidP="00302116">
      <w:pPr>
        <w:ind w:left="141" w:hangingChars="67" w:hanging="141"/>
        <w:rPr>
          <w:color w:val="4F81BD" w:themeColor="accent1"/>
        </w:rPr>
      </w:pPr>
      <w:r w:rsidRPr="00C34E1F">
        <w:rPr>
          <w:rFonts w:hint="eastAsia"/>
          <w:color w:val="4F81BD" w:themeColor="accent1"/>
        </w:rPr>
        <w:t>「</w:t>
      </w:r>
      <w:r w:rsidRPr="00C34E1F">
        <w:rPr>
          <w:color w:val="4F81BD" w:themeColor="accent1"/>
        </w:rPr>
        <w:t>食道悪性腫瘍手術（消化管再建手術を併施するもの）　頸部、胸部、腹部の操作によるもの</w:t>
      </w:r>
      <w:r w:rsidRPr="00C34E1F">
        <w:rPr>
          <w:rFonts w:hint="eastAsia"/>
          <w:color w:val="4F81BD" w:themeColor="accent1"/>
        </w:rPr>
        <w:t>」</w:t>
      </w:r>
    </w:p>
    <w:p w14:paraId="7F7E59E9" w14:textId="77777777" w:rsidR="00302116" w:rsidRPr="00C34E1F" w:rsidRDefault="00302116" w:rsidP="00302116">
      <w:pPr>
        <w:ind w:left="141" w:hangingChars="67" w:hanging="141"/>
        <w:rPr>
          <w:color w:val="4F81BD" w:themeColor="accent1"/>
        </w:rPr>
      </w:pPr>
      <w:r w:rsidRPr="00C34E1F">
        <w:rPr>
          <w:rFonts w:hint="eastAsia"/>
          <w:color w:val="4F81BD" w:themeColor="accent1"/>
        </w:rPr>
        <w:t>「</w:t>
      </w:r>
      <w:r w:rsidRPr="00C34E1F">
        <w:rPr>
          <w:color w:val="4F81BD" w:themeColor="accent1"/>
        </w:rPr>
        <w:t>胸腔鏡下食道悪性腫瘍手術　頸部、胸部、腹部の操作によるもの</w:t>
      </w:r>
      <w:r w:rsidRPr="00C34E1F">
        <w:rPr>
          <w:rFonts w:hint="eastAsia"/>
          <w:color w:val="4F81BD" w:themeColor="accent1"/>
        </w:rPr>
        <w:t>」</w:t>
      </w:r>
    </w:p>
    <w:p w14:paraId="2D4C2C38" w14:textId="77777777" w:rsidR="00302116" w:rsidRPr="00C34E1F" w:rsidRDefault="00302116" w:rsidP="00302116">
      <w:pPr>
        <w:ind w:left="141" w:hangingChars="67" w:hanging="141"/>
        <w:rPr>
          <w:color w:val="4F81BD" w:themeColor="accent1"/>
        </w:rPr>
      </w:pPr>
      <w:r w:rsidRPr="00C34E1F">
        <w:rPr>
          <w:rFonts w:hint="eastAsia"/>
          <w:color w:val="4F81BD" w:themeColor="accent1"/>
        </w:rPr>
        <w:t>「</w:t>
      </w:r>
      <w:r w:rsidRPr="00C34E1F">
        <w:rPr>
          <w:color w:val="4F81BD" w:themeColor="accent1"/>
        </w:rPr>
        <w:t>縦隔鏡下食道悪性腫瘍手術</w:t>
      </w:r>
      <w:r w:rsidRPr="00C34E1F">
        <w:rPr>
          <w:rFonts w:hint="eastAsia"/>
          <w:color w:val="4F81BD" w:themeColor="accent1"/>
        </w:rPr>
        <w:t>」</w:t>
      </w:r>
    </w:p>
    <w:p w14:paraId="5E491B76" w14:textId="77777777" w:rsidR="00302116" w:rsidRPr="00C34E1F" w:rsidRDefault="00302116" w:rsidP="00302116">
      <w:pPr>
        <w:ind w:left="141" w:hangingChars="67" w:hanging="141"/>
        <w:rPr>
          <w:color w:val="4F81BD" w:themeColor="accent1"/>
        </w:rPr>
      </w:pPr>
      <w:r w:rsidRPr="00C34E1F">
        <w:rPr>
          <w:rFonts w:hint="eastAsia"/>
          <w:color w:val="4F81BD" w:themeColor="accent1"/>
        </w:rPr>
        <w:t>のいずれかである症例を対象とする。</w:t>
      </w:r>
    </w:p>
    <w:p w14:paraId="0340D1F8" w14:textId="77777777" w:rsidR="00B37912" w:rsidRPr="00C34E1F" w:rsidRDefault="00B37912" w:rsidP="00B37912">
      <w:pPr>
        <w:snapToGrid w:val="0"/>
        <w:spacing w:line="360" w:lineRule="auto"/>
        <w:rPr>
          <w:rFonts w:ascii="Times New Roman" w:eastAsia="ＭＳ Ｐ明朝" w:hAnsi="Times New Roman"/>
          <w:color w:val="000000" w:themeColor="text1"/>
          <w:szCs w:val="21"/>
        </w:rPr>
      </w:pPr>
    </w:p>
    <w:p w14:paraId="68C3D68E" w14:textId="77777777" w:rsidR="00B37912" w:rsidRPr="00C34E1F" w:rsidRDefault="00B37912" w:rsidP="00B37912">
      <w:pPr>
        <w:snapToGrid w:val="0"/>
        <w:spacing w:line="360" w:lineRule="auto"/>
        <w:rPr>
          <w:rFonts w:ascii="Times New Roman" w:eastAsia="ＭＳ Ｐ明朝" w:hAnsi="Times New Roman"/>
          <w:b/>
          <w:bCs/>
          <w:color w:val="000000" w:themeColor="text1"/>
          <w:szCs w:val="21"/>
        </w:rPr>
      </w:pPr>
      <w:r w:rsidRPr="00C34E1F">
        <w:rPr>
          <w:rFonts w:ascii="Times New Roman" w:eastAsia="ＭＳ Ｐ明朝" w:hAnsi="Times New Roman" w:hint="eastAsia"/>
          <w:b/>
          <w:bCs/>
          <w:color w:val="000000" w:themeColor="text1"/>
          <w:szCs w:val="21"/>
        </w:rPr>
        <w:t>対象の除外基準</w:t>
      </w:r>
    </w:p>
    <w:p w14:paraId="283F70D8" w14:textId="6574F224" w:rsidR="00302116" w:rsidRPr="00C34E1F" w:rsidRDefault="00302116" w:rsidP="00B37912">
      <w:pPr>
        <w:snapToGrid w:val="0"/>
        <w:spacing w:line="360" w:lineRule="auto"/>
        <w:rPr>
          <w:rFonts w:ascii="Times New Roman" w:eastAsia="ＭＳ Ｐ明朝" w:hAnsi="Times New Roman"/>
          <w:color w:val="4F81BD" w:themeColor="accent1"/>
          <w:szCs w:val="21"/>
        </w:rPr>
      </w:pPr>
      <w:r w:rsidRPr="00C34E1F">
        <w:rPr>
          <w:rFonts w:ascii="Times New Roman" w:eastAsia="ＭＳ Ｐ明朝" w:hAnsi="Times New Roman" w:hint="eastAsia"/>
          <w:color w:val="4F81BD" w:themeColor="accent1"/>
          <w:szCs w:val="21"/>
        </w:rPr>
        <w:t>18</w:t>
      </w:r>
      <w:r w:rsidRPr="00C34E1F">
        <w:rPr>
          <w:rFonts w:ascii="Times New Roman" w:eastAsia="ＭＳ Ｐ明朝" w:hAnsi="Times New Roman" w:hint="eastAsia"/>
          <w:color w:val="4F81BD" w:themeColor="accent1"/>
          <w:szCs w:val="21"/>
        </w:rPr>
        <w:t>歳未満</w:t>
      </w:r>
    </w:p>
    <w:p w14:paraId="507D46BD" w14:textId="7E9EAC28" w:rsidR="00302116" w:rsidRPr="00C34E1F" w:rsidRDefault="00302116" w:rsidP="00B37912">
      <w:pPr>
        <w:snapToGrid w:val="0"/>
        <w:spacing w:line="360" w:lineRule="auto"/>
        <w:rPr>
          <w:rFonts w:ascii="Times New Roman" w:eastAsia="ＭＳ Ｐ明朝" w:hAnsi="Times New Roman"/>
          <w:color w:val="4F81BD" w:themeColor="accent1"/>
          <w:szCs w:val="21"/>
        </w:rPr>
      </w:pPr>
      <w:r w:rsidRPr="00C34E1F">
        <w:rPr>
          <w:rFonts w:ascii="Times New Roman" w:eastAsia="ＭＳ Ｐ明朝" w:hAnsi="Times New Roman" w:hint="eastAsia"/>
          <w:color w:val="4F81BD" w:themeColor="accent1"/>
          <w:szCs w:val="21"/>
        </w:rPr>
        <w:t>「喉頭・下咽頭悪性腫瘍手術」を併施した症例</w:t>
      </w:r>
    </w:p>
    <w:p w14:paraId="0D0CA905" w14:textId="746C6D01" w:rsidR="00B37912" w:rsidRDefault="00302116" w:rsidP="00B37912">
      <w:pPr>
        <w:snapToGrid w:val="0"/>
        <w:spacing w:line="360" w:lineRule="auto"/>
        <w:rPr>
          <w:color w:val="4F81BD" w:themeColor="accent1"/>
        </w:rPr>
      </w:pPr>
      <w:r w:rsidRPr="00C34E1F">
        <w:rPr>
          <w:rFonts w:hint="eastAsia"/>
          <w:color w:val="4F81BD" w:themeColor="accent1"/>
        </w:rPr>
        <w:t>BMI</w:t>
      </w:r>
      <w:r w:rsidRPr="00C34E1F">
        <w:rPr>
          <w:rFonts w:hint="eastAsia"/>
          <w:color w:val="4F81BD" w:themeColor="accent1"/>
        </w:rPr>
        <w:t>の欠損症例</w:t>
      </w:r>
    </w:p>
    <w:p w14:paraId="399DD064" w14:textId="77777777" w:rsidR="00CC2FF1" w:rsidRDefault="00CC2FF1" w:rsidP="00B37912">
      <w:pPr>
        <w:snapToGrid w:val="0"/>
        <w:spacing w:line="360" w:lineRule="auto"/>
        <w:rPr>
          <w:color w:val="4F81BD" w:themeColor="accent1"/>
        </w:rPr>
      </w:pPr>
    </w:p>
    <w:p w14:paraId="3E9E4290" w14:textId="455C54CC" w:rsidR="00CC2FF1" w:rsidRPr="00C34E1F" w:rsidRDefault="00CC2FF1" w:rsidP="00CC2FF1">
      <w:pPr>
        <w:snapToGrid w:val="0"/>
        <w:spacing w:line="360" w:lineRule="auto"/>
        <w:rPr>
          <w:rFonts w:ascii="Times New Roman" w:eastAsia="ＭＳ Ｐ明朝" w:hAnsi="Times New Roman"/>
          <w:b/>
          <w:bCs/>
          <w:color w:val="000000" w:themeColor="text1"/>
          <w:szCs w:val="21"/>
        </w:rPr>
      </w:pPr>
      <w:r>
        <w:rPr>
          <w:rFonts w:ascii="Times New Roman" w:eastAsia="ＭＳ Ｐ明朝" w:hAnsi="Times New Roman" w:hint="eastAsia"/>
          <w:b/>
          <w:bCs/>
          <w:color w:val="000000" w:themeColor="text1"/>
          <w:szCs w:val="21"/>
        </w:rPr>
        <w:t>統計手法</w:t>
      </w:r>
    </w:p>
    <w:p w14:paraId="3CCE268E" w14:textId="2086BC4F" w:rsidR="00CC2FF1" w:rsidRPr="00A83F78" w:rsidRDefault="00CC2FF1" w:rsidP="00A83F78">
      <w:pPr>
        <w:rPr>
          <w:color w:val="FF0000"/>
        </w:rPr>
      </w:pPr>
      <w:r>
        <w:rPr>
          <w:rFonts w:hint="eastAsia"/>
          <w:color w:val="FF0000"/>
        </w:rPr>
        <w:t>予定している統計手法を</w:t>
      </w:r>
      <w:r w:rsidR="0013469D">
        <w:rPr>
          <w:rFonts w:hint="eastAsia"/>
          <w:color w:val="FF0000"/>
        </w:rPr>
        <w:t>記入</w:t>
      </w:r>
      <w:r w:rsidRPr="00C34E1F">
        <w:rPr>
          <w:rFonts w:hint="eastAsia"/>
          <w:color w:val="FF0000"/>
        </w:rPr>
        <w:t>。</w:t>
      </w:r>
    </w:p>
    <w:p w14:paraId="3455682E" w14:textId="7BCCC993" w:rsidR="00A83F78" w:rsidRPr="00A83F78" w:rsidRDefault="00A83F78" w:rsidP="00A83F78">
      <w:pPr>
        <w:rPr>
          <w:rFonts w:ascii="Times New Roman" w:hAnsi="Times New Roman"/>
          <w:color w:val="4F81BD" w:themeColor="accent1"/>
        </w:rPr>
      </w:pPr>
      <w:r w:rsidRPr="00A83F78">
        <w:rPr>
          <w:rFonts w:ascii="Times New Roman" w:hAnsi="Times New Roman" w:hint="eastAsia"/>
          <w:color w:val="4F81BD" w:themeColor="accent1"/>
        </w:rPr>
        <w:t>多変量解析（ロジスティック回帰分析）および</w:t>
      </w:r>
      <w:r w:rsidRPr="00A83F78">
        <w:rPr>
          <w:rFonts w:ascii="Times New Roman" w:hAnsi="Times New Roman"/>
          <w:color w:val="4F81BD" w:themeColor="accent1"/>
        </w:rPr>
        <w:t>Restricted Cubic Spline</w:t>
      </w:r>
      <w:r w:rsidRPr="00A83F78">
        <w:rPr>
          <w:rFonts w:ascii="Times New Roman" w:hAnsi="Times New Roman" w:hint="eastAsia"/>
          <w:color w:val="4F81BD" w:themeColor="accent1"/>
        </w:rPr>
        <w:t>解析、サブグループ解析</w:t>
      </w:r>
      <w:bookmarkStart w:id="1" w:name="_Hlk57730142"/>
      <w:r w:rsidRPr="00A83F78">
        <w:rPr>
          <w:rFonts w:ascii="Times New Roman" w:hAnsi="Times New Roman" w:hint="eastAsia"/>
          <w:color w:val="4F81BD" w:themeColor="accent1"/>
        </w:rPr>
        <w:t>（開胸手術と胸腔鏡手術）</w:t>
      </w:r>
      <w:bookmarkEnd w:id="1"/>
    </w:p>
    <w:p w14:paraId="4DC98302" w14:textId="022549F1" w:rsidR="00CC2FF1" w:rsidRPr="00A83F78" w:rsidRDefault="00A83F78" w:rsidP="00CC2FF1">
      <w:pPr>
        <w:snapToGrid w:val="0"/>
        <w:spacing w:line="360" w:lineRule="auto"/>
        <w:rPr>
          <w:color w:val="4F81BD" w:themeColor="accent1"/>
        </w:rPr>
      </w:pPr>
      <w:r w:rsidRPr="00A83F78">
        <w:rPr>
          <w:rFonts w:hint="eastAsia"/>
          <w:color w:val="4F81BD" w:themeColor="accent1"/>
        </w:rPr>
        <w:t>想定する独立変数：年齢、性別、喫煙歴、</w:t>
      </w:r>
      <w:r w:rsidRPr="00A83F78">
        <w:rPr>
          <w:color w:val="4F81BD" w:themeColor="accent1"/>
        </w:rPr>
        <w:t>Charlson Comorbidity index</w:t>
      </w:r>
      <w:r w:rsidRPr="00A83F78">
        <w:rPr>
          <w:color w:val="4F81BD" w:themeColor="accent1"/>
        </w:rPr>
        <w:t>、併存疾患、</w:t>
      </w:r>
      <w:r w:rsidRPr="00A83F78">
        <w:rPr>
          <w:color w:val="4F81BD" w:themeColor="accent1"/>
        </w:rPr>
        <w:t>hospital volume</w:t>
      </w:r>
      <w:r w:rsidRPr="00A83F78">
        <w:rPr>
          <w:color w:val="4F81BD" w:themeColor="accent1"/>
        </w:rPr>
        <w:t>、術式、手術年度</w:t>
      </w:r>
    </w:p>
    <w:p w14:paraId="0424A00A" w14:textId="77777777" w:rsidR="00CC2FF1" w:rsidRPr="00CC2FF1" w:rsidRDefault="00CC2FF1" w:rsidP="00B37912">
      <w:pPr>
        <w:snapToGrid w:val="0"/>
        <w:spacing w:line="360" w:lineRule="auto"/>
        <w:rPr>
          <w:rFonts w:ascii="Times New Roman" w:eastAsia="ＭＳ Ｐ明朝" w:hAnsi="Times New Roman"/>
          <w:color w:val="4F81BD" w:themeColor="accent1"/>
          <w:szCs w:val="21"/>
        </w:rPr>
      </w:pPr>
    </w:p>
    <w:p w14:paraId="6B98F7DF" w14:textId="3F94AD56" w:rsidR="00EB6B64" w:rsidRPr="00C34E1F" w:rsidRDefault="0066440A" w:rsidP="00EB6B64">
      <w:pPr>
        <w:rPr>
          <w:b/>
        </w:rPr>
      </w:pPr>
      <w:r w:rsidRPr="00C34E1F">
        <w:rPr>
          <w:b/>
        </w:rPr>
        <w:t>Outcome</w:t>
      </w:r>
    </w:p>
    <w:p w14:paraId="666A1D12" w14:textId="77777777" w:rsidR="00B15526" w:rsidRPr="00C34E1F" w:rsidRDefault="00CA3989" w:rsidP="00380369">
      <w:pPr>
        <w:snapToGrid w:val="0"/>
        <w:spacing w:line="360" w:lineRule="auto"/>
        <w:rPr>
          <w:color w:val="FF0000"/>
        </w:rPr>
      </w:pPr>
      <w:r w:rsidRPr="00C34E1F">
        <w:rPr>
          <w:rFonts w:hint="eastAsia"/>
          <w:color w:val="FF0000"/>
        </w:rPr>
        <w:t>具体的に記入。</w:t>
      </w:r>
      <w:r w:rsidR="0066440A" w:rsidRPr="00C34E1F">
        <w:rPr>
          <w:rFonts w:hint="eastAsia"/>
          <w:color w:val="FF0000"/>
        </w:rPr>
        <w:t>複数ある場合は、</w:t>
      </w:r>
      <w:r w:rsidR="0066440A" w:rsidRPr="00C34E1F">
        <w:rPr>
          <w:rFonts w:hint="eastAsia"/>
          <w:color w:val="FF0000"/>
        </w:rPr>
        <w:t>p</w:t>
      </w:r>
      <w:r w:rsidR="0066440A" w:rsidRPr="00C34E1F">
        <w:rPr>
          <w:color w:val="FF0000"/>
        </w:rPr>
        <w:t>r</w:t>
      </w:r>
      <w:r w:rsidR="0066440A" w:rsidRPr="00C34E1F">
        <w:rPr>
          <w:rFonts w:hint="eastAsia"/>
          <w:color w:val="FF0000"/>
        </w:rPr>
        <w:t>i</w:t>
      </w:r>
      <w:r w:rsidR="0066440A" w:rsidRPr="00C34E1F">
        <w:rPr>
          <w:color w:val="FF0000"/>
        </w:rPr>
        <w:t xml:space="preserve">mary </w:t>
      </w:r>
      <w:r w:rsidR="0066440A" w:rsidRPr="00C34E1F">
        <w:rPr>
          <w:rFonts w:hint="eastAsia"/>
          <w:color w:val="FF0000"/>
        </w:rPr>
        <w:t>o</w:t>
      </w:r>
      <w:r w:rsidR="0066440A" w:rsidRPr="00C34E1F">
        <w:rPr>
          <w:color w:val="FF0000"/>
        </w:rPr>
        <w:t>utcome</w:t>
      </w:r>
      <w:r w:rsidR="0066440A" w:rsidRPr="00C34E1F">
        <w:rPr>
          <w:rFonts w:hint="eastAsia"/>
          <w:color w:val="FF0000"/>
        </w:rPr>
        <w:t>を</w:t>
      </w:r>
      <w:r w:rsidR="0066440A" w:rsidRPr="00C34E1F">
        <w:rPr>
          <w:rFonts w:hint="eastAsia"/>
          <w:color w:val="FF0000"/>
        </w:rPr>
        <w:t>1</w:t>
      </w:r>
      <w:r w:rsidR="0066440A" w:rsidRPr="00C34E1F">
        <w:rPr>
          <w:rFonts w:hint="eastAsia"/>
          <w:color w:val="FF0000"/>
        </w:rPr>
        <w:t>つ挙げ、その他は</w:t>
      </w:r>
      <w:r w:rsidR="0066440A" w:rsidRPr="00C34E1F">
        <w:rPr>
          <w:rFonts w:hint="eastAsia"/>
          <w:color w:val="FF0000"/>
        </w:rPr>
        <w:t>s</w:t>
      </w:r>
      <w:r w:rsidR="0066440A" w:rsidRPr="00C34E1F">
        <w:rPr>
          <w:color w:val="FF0000"/>
        </w:rPr>
        <w:t>econdary outcome</w:t>
      </w:r>
      <w:r w:rsidR="0066440A" w:rsidRPr="00C34E1F">
        <w:rPr>
          <w:rFonts w:hint="eastAsia"/>
          <w:color w:val="FF0000"/>
        </w:rPr>
        <w:t>として列挙。</w:t>
      </w:r>
    </w:p>
    <w:p w14:paraId="7700B23D" w14:textId="787FC50D" w:rsidR="000F71F7" w:rsidRPr="00C34E1F" w:rsidRDefault="000F71F7" w:rsidP="000F71F7">
      <w:pPr>
        <w:snapToGrid w:val="0"/>
        <w:spacing w:line="360" w:lineRule="auto"/>
        <w:rPr>
          <w:rFonts w:ascii="Times New Roman" w:eastAsia="ＭＳ Ｐ明朝" w:hAnsi="Times New Roman"/>
          <w:szCs w:val="21"/>
        </w:rPr>
      </w:pPr>
      <w:r w:rsidRPr="00C34E1F">
        <w:rPr>
          <w:rFonts w:ascii="Times New Roman" w:eastAsia="ＭＳ Ｐ明朝" w:hAnsi="Times New Roman" w:hint="eastAsia"/>
          <w:szCs w:val="21"/>
        </w:rPr>
        <w:t>Primary outcome</w:t>
      </w:r>
      <w:r w:rsidRPr="00C34E1F">
        <w:rPr>
          <w:rFonts w:ascii="Times New Roman" w:eastAsia="ＭＳ Ｐ明朝" w:hAnsi="Times New Roman" w:hint="eastAsia"/>
          <w:szCs w:val="21"/>
        </w:rPr>
        <w:t xml:space="preserve">　</w:t>
      </w:r>
      <w:r w:rsidRPr="00C34E1F">
        <w:rPr>
          <w:rFonts w:ascii="Times New Roman" w:eastAsia="ＭＳ Ｐ明朝" w:hAnsi="Times New Roman" w:hint="eastAsia"/>
          <w:szCs w:val="21"/>
        </w:rPr>
        <w:t xml:space="preserve">: </w:t>
      </w:r>
      <w:r w:rsidRPr="00C34E1F">
        <w:rPr>
          <w:rFonts w:ascii="Times New Roman" w:eastAsia="ＭＳ Ｐ明朝" w:hAnsi="Times New Roman" w:hint="eastAsia"/>
          <w:color w:val="4F81BD" w:themeColor="accent1"/>
          <w:szCs w:val="21"/>
        </w:rPr>
        <w:t>総合併症</w:t>
      </w:r>
    </w:p>
    <w:p w14:paraId="307046D2" w14:textId="51A6C720" w:rsidR="004949E1" w:rsidRPr="00C34E1F" w:rsidRDefault="000F71F7" w:rsidP="000F71F7">
      <w:pPr>
        <w:snapToGrid w:val="0"/>
        <w:spacing w:line="360" w:lineRule="auto"/>
        <w:rPr>
          <w:rFonts w:ascii="Times New Roman" w:eastAsia="ＭＳ Ｐ明朝" w:hAnsi="Times New Roman"/>
          <w:szCs w:val="21"/>
        </w:rPr>
      </w:pPr>
      <w:r w:rsidRPr="00C34E1F">
        <w:rPr>
          <w:rFonts w:ascii="Times New Roman" w:eastAsia="ＭＳ Ｐ明朝" w:hAnsi="Times New Roman" w:hint="eastAsia"/>
          <w:szCs w:val="21"/>
        </w:rPr>
        <w:t xml:space="preserve">Secondary outcomes: </w:t>
      </w:r>
      <w:r w:rsidRPr="00C34E1F">
        <w:rPr>
          <w:rFonts w:ascii="Times New Roman" w:eastAsia="ＭＳ Ｐ明朝" w:hAnsi="Times New Roman" w:hint="eastAsia"/>
          <w:color w:val="4F81BD" w:themeColor="accent1"/>
          <w:szCs w:val="21"/>
        </w:rPr>
        <w:t>外科的合併症（縫合不全、膿胸、乳</w:t>
      </w:r>
      <w:proofErr w:type="gramStart"/>
      <w:r w:rsidRPr="00C34E1F">
        <w:rPr>
          <w:rFonts w:ascii="Times New Roman" w:eastAsia="ＭＳ Ｐ明朝" w:hAnsi="Times New Roman" w:hint="eastAsia"/>
          <w:color w:val="4F81BD" w:themeColor="accent1"/>
          <w:szCs w:val="21"/>
        </w:rPr>
        <w:t>び</w:t>
      </w:r>
      <w:proofErr w:type="gramEnd"/>
      <w:r w:rsidRPr="00C34E1F">
        <w:rPr>
          <w:rFonts w:ascii="Times New Roman" w:eastAsia="ＭＳ Ｐ明朝" w:hAnsi="Times New Roman" w:hint="eastAsia"/>
          <w:color w:val="4F81BD" w:themeColor="accent1"/>
          <w:szCs w:val="21"/>
        </w:rPr>
        <w:t>胸、気胸、腹膜炎、イレウス）、呼吸器合併症、心血管系合併症（深部静脈血栓症、急性冠症候群、肺静脈塞栓症、心不全、脳卒中）、術後</w:t>
      </w:r>
      <w:r w:rsidRPr="00C34E1F">
        <w:rPr>
          <w:rFonts w:ascii="Times New Roman" w:eastAsia="ＭＳ Ｐ明朝" w:hAnsi="Times New Roman" w:hint="eastAsia"/>
          <w:color w:val="4F81BD" w:themeColor="accent1"/>
          <w:szCs w:val="21"/>
        </w:rPr>
        <w:t>30</w:t>
      </w:r>
      <w:r w:rsidRPr="00C34E1F">
        <w:rPr>
          <w:rFonts w:ascii="Times New Roman" w:eastAsia="ＭＳ Ｐ明朝" w:hAnsi="Times New Roman" w:hint="eastAsia"/>
          <w:color w:val="4F81BD" w:themeColor="accent1"/>
          <w:szCs w:val="21"/>
        </w:rPr>
        <w:t>日以内死亡、周術期死亡、術後在院日数、麻酔時間、入院医療費</w:t>
      </w:r>
    </w:p>
    <w:p w14:paraId="089A8638" w14:textId="77777777" w:rsidR="004949E1" w:rsidRPr="00C34E1F" w:rsidRDefault="004949E1" w:rsidP="00380369">
      <w:pPr>
        <w:snapToGrid w:val="0"/>
        <w:spacing w:line="360" w:lineRule="auto"/>
        <w:rPr>
          <w:rFonts w:ascii="Times New Roman" w:eastAsia="ＭＳ Ｐ明朝" w:hAnsi="Times New Roman"/>
          <w:szCs w:val="21"/>
        </w:rPr>
      </w:pPr>
    </w:p>
    <w:p w14:paraId="57634FC9" w14:textId="77777777" w:rsidR="00EB6B64" w:rsidRPr="00C34E1F" w:rsidRDefault="004D49AA" w:rsidP="00EB6B64">
      <w:r w:rsidRPr="00C34E1F">
        <w:rPr>
          <w:rFonts w:hint="eastAsia"/>
          <w:b/>
        </w:rPr>
        <w:t>３．</w:t>
      </w:r>
      <w:r w:rsidR="00EB6B64" w:rsidRPr="00C34E1F">
        <w:rPr>
          <w:rFonts w:hint="eastAsia"/>
          <w:b/>
        </w:rPr>
        <w:t>期待される結果</w:t>
      </w:r>
    </w:p>
    <w:p w14:paraId="17F8AEB5" w14:textId="77777777" w:rsidR="00EB6B64" w:rsidRPr="00C34E1F" w:rsidRDefault="00EB6B64" w:rsidP="00EB6B64">
      <w:pPr>
        <w:rPr>
          <w:color w:val="FF0000"/>
        </w:rPr>
      </w:pPr>
      <w:r w:rsidRPr="00C34E1F">
        <w:rPr>
          <w:rFonts w:hint="eastAsia"/>
          <w:color w:val="FF0000"/>
        </w:rPr>
        <w:t>本研究で期待される結果やその意義について、現時点で可能な限り具体的に記入。</w:t>
      </w:r>
    </w:p>
    <w:p w14:paraId="3CFCB3B7" w14:textId="77777777" w:rsidR="000F71F7" w:rsidRPr="00C34E1F" w:rsidRDefault="000F71F7" w:rsidP="000F71F7">
      <w:pPr>
        <w:ind w:firstLineChars="67" w:firstLine="141"/>
        <w:rPr>
          <w:color w:val="4F81BD" w:themeColor="accent1"/>
        </w:rPr>
      </w:pPr>
      <w:r w:rsidRPr="00C34E1F">
        <w:rPr>
          <w:rFonts w:hint="eastAsia"/>
          <w:color w:val="4F81BD" w:themeColor="accent1"/>
        </w:rPr>
        <w:t>扁平上皮癌が中心となるアジア圏の食道がん手術において、低</w:t>
      </w:r>
      <w:r w:rsidRPr="00C34E1F">
        <w:rPr>
          <w:rFonts w:hint="eastAsia"/>
          <w:color w:val="4F81BD" w:themeColor="accent1"/>
        </w:rPr>
        <w:t>B</w:t>
      </w:r>
      <w:r w:rsidRPr="00C34E1F">
        <w:rPr>
          <w:color w:val="4F81BD" w:themeColor="accent1"/>
        </w:rPr>
        <w:t>MI</w:t>
      </w:r>
      <w:r w:rsidRPr="00C34E1F">
        <w:rPr>
          <w:rFonts w:hint="eastAsia"/>
          <w:color w:val="4F81BD" w:themeColor="accent1"/>
        </w:rPr>
        <w:t>患者の周術期合併症のリスク評価が不十分で、</w:t>
      </w:r>
      <w:r w:rsidRPr="00C34E1F">
        <w:rPr>
          <w:rFonts w:hint="eastAsia"/>
          <w:color w:val="4F81BD" w:themeColor="accent1"/>
        </w:rPr>
        <w:t>BMI</w:t>
      </w:r>
      <w:r w:rsidRPr="00C34E1F">
        <w:rPr>
          <w:rFonts w:hint="eastAsia"/>
          <w:color w:val="4F81BD" w:themeColor="accent1"/>
        </w:rPr>
        <w:t>と死亡リスクに関しても今まで検討されてこなかった。また高齢者と非高齢者では至適</w:t>
      </w:r>
      <w:r w:rsidRPr="00C34E1F">
        <w:rPr>
          <w:rFonts w:hint="eastAsia"/>
          <w:color w:val="4F81BD" w:themeColor="accent1"/>
        </w:rPr>
        <w:t>B</w:t>
      </w:r>
      <w:r w:rsidRPr="00C34E1F">
        <w:rPr>
          <w:color w:val="4F81BD" w:themeColor="accent1"/>
        </w:rPr>
        <w:t>MI</w:t>
      </w:r>
      <w:r w:rsidRPr="00C34E1F">
        <w:rPr>
          <w:rFonts w:hint="eastAsia"/>
          <w:color w:val="4F81BD" w:themeColor="accent1"/>
        </w:rPr>
        <w:t>が異なる可能性、開胸手術と低侵襲手術では</w:t>
      </w:r>
      <w:r w:rsidRPr="00C34E1F">
        <w:rPr>
          <w:rFonts w:hint="eastAsia"/>
          <w:color w:val="4F81BD" w:themeColor="accent1"/>
        </w:rPr>
        <w:t>B</w:t>
      </w:r>
      <w:r w:rsidRPr="00C34E1F">
        <w:rPr>
          <w:color w:val="4F81BD" w:themeColor="accent1"/>
        </w:rPr>
        <w:t>MI</w:t>
      </w:r>
      <w:r w:rsidRPr="00C34E1F">
        <w:rPr>
          <w:rFonts w:hint="eastAsia"/>
          <w:color w:val="4F81BD" w:themeColor="accent1"/>
        </w:rPr>
        <w:t>の術後合併症に与える影響が異なる可能性がある。これらを明らかにすることで、食道がん手術における</w:t>
      </w:r>
      <w:r w:rsidRPr="00C34E1F">
        <w:rPr>
          <w:rFonts w:hint="eastAsia"/>
          <w:color w:val="4F81BD" w:themeColor="accent1"/>
        </w:rPr>
        <w:t>BMI</w:t>
      </w:r>
      <w:r w:rsidRPr="00C34E1F">
        <w:rPr>
          <w:rFonts w:hint="eastAsia"/>
          <w:color w:val="4F81BD" w:themeColor="accent1"/>
        </w:rPr>
        <w:t>のリスクをより正確に評価することが可能となる。これまでアジア圏においては、</w:t>
      </w:r>
      <w:r w:rsidRPr="00C34E1F">
        <w:rPr>
          <w:rFonts w:hint="eastAsia"/>
          <w:color w:val="4F81BD" w:themeColor="accent1"/>
        </w:rPr>
        <w:t>BMI</w:t>
      </w:r>
      <w:r w:rsidRPr="00C34E1F">
        <w:rPr>
          <w:rFonts w:hint="eastAsia"/>
          <w:color w:val="4F81BD" w:themeColor="accent1"/>
        </w:rPr>
        <w:t>と食道がん手術の短期成績に関する報告は単施設からのものに限られ、ナショナルデータである</w:t>
      </w:r>
      <w:r w:rsidRPr="00C34E1F">
        <w:rPr>
          <w:rFonts w:hint="eastAsia"/>
          <w:color w:val="4F81BD" w:themeColor="accent1"/>
        </w:rPr>
        <w:t>D</w:t>
      </w:r>
      <w:r w:rsidRPr="00C34E1F">
        <w:rPr>
          <w:color w:val="4F81BD" w:themeColor="accent1"/>
        </w:rPr>
        <w:t>PC</w:t>
      </w:r>
      <w:r w:rsidRPr="00C34E1F">
        <w:rPr>
          <w:rFonts w:hint="eastAsia"/>
          <w:color w:val="4F81BD" w:themeColor="accent1"/>
        </w:rPr>
        <w:t>を用いて解析することは、大きな意義があると考えられる。</w:t>
      </w:r>
    </w:p>
    <w:p w14:paraId="4587599C" w14:textId="77777777" w:rsidR="000F71F7" w:rsidRPr="00C34E1F" w:rsidRDefault="000F71F7" w:rsidP="000F71F7">
      <w:pPr>
        <w:snapToGrid w:val="0"/>
        <w:spacing w:line="360" w:lineRule="auto"/>
        <w:rPr>
          <w:rFonts w:ascii="Times New Roman" w:eastAsia="ＭＳ Ｐ明朝" w:hAnsi="Times New Roman"/>
          <w:color w:val="4F81BD" w:themeColor="accent1"/>
          <w:szCs w:val="21"/>
        </w:rPr>
      </w:pPr>
    </w:p>
    <w:p w14:paraId="74857F40" w14:textId="77777777" w:rsidR="000F71F7" w:rsidRPr="0013469D" w:rsidRDefault="000F71F7" w:rsidP="000F71F7">
      <w:pPr>
        <w:snapToGrid w:val="0"/>
        <w:spacing w:line="360" w:lineRule="auto"/>
        <w:rPr>
          <w:rFonts w:ascii="Verdana" w:hAnsi="Verdana"/>
          <w:b/>
          <w:bCs/>
          <w:noProof/>
          <w:color w:val="000000" w:themeColor="text1"/>
          <w:kern w:val="0"/>
          <w:sz w:val="20"/>
          <w:szCs w:val="24"/>
        </w:rPr>
      </w:pPr>
      <w:r w:rsidRPr="0013469D">
        <w:rPr>
          <w:rFonts w:ascii="Times New Roman" w:eastAsia="ＭＳ Ｐ明朝" w:hAnsi="Times New Roman"/>
          <w:b/>
          <w:bCs/>
          <w:color w:val="000000" w:themeColor="text1"/>
          <w:szCs w:val="21"/>
        </w:rPr>
        <w:t>文献</w:t>
      </w:r>
    </w:p>
    <w:p w14:paraId="406FA253" w14:textId="77777777" w:rsidR="000F71F7" w:rsidRPr="00C34E1F" w:rsidRDefault="000F71F7" w:rsidP="000F71F7">
      <w:pPr>
        <w:pStyle w:val="EndNoteBibliography"/>
        <w:ind w:left="720" w:hanging="720"/>
        <w:rPr>
          <w:color w:val="4F81BD" w:themeColor="accent1"/>
        </w:rPr>
      </w:pPr>
      <w:r w:rsidRPr="00C34E1F">
        <w:rPr>
          <w:rFonts w:ascii="Verdana" w:hAnsi="Verdana"/>
          <w:color w:val="4F81BD" w:themeColor="accent1"/>
          <w:kern w:val="0"/>
          <w:szCs w:val="24"/>
        </w:rPr>
        <w:fldChar w:fldCharType="begin"/>
      </w:r>
      <w:r w:rsidRPr="00C34E1F">
        <w:rPr>
          <w:rFonts w:ascii="Verdana" w:hAnsi="Verdana"/>
          <w:color w:val="4F81BD" w:themeColor="accent1"/>
          <w:kern w:val="0"/>
          <w:szCs w:val="24"/>
        </w:rPr>
        <w:instrText xml:space="preserve"> ADDIN EN.REFLIST </w:instrText>
      </w:r>
      <w:r w:rsidRPr="00C34E1F">
        <w:rPr>
          <w:rFonts w:ascii="Verdana" w:hAnsi="Verdana"/>
          <w:color w:val="4F81BD" w:themeColor="accent1"/>
          <w:kern w:val="0"/>
          <w:szCs w:val="24"/>
        </w:rPr>
        <w:fldChar w:fldCharType="separate"/>
      </w:r>
      <w:r w:rsidRPr="00C34E1F">
        <w:rPr>
          <w:color w:val="4F81BD" w:themeColor="accent1"/>
        </w:rPr>
        <w:t>1.</w:t>
      </w:r>
      <w:r w:rsidRPr="00C34E1F">
        <w:rPr>
          <w:color w:val="4F81BD" w:themeColor="accent1"/>
        </w:rPr>
        <w:tab/>
      </w:r>
      <w:r w:rsidRPr="00C34E1F">
        <w:rPr>
          <w:i/>
          <w:color w:val="4F81BD" w:themeColor="accent1"/>
        </w:rPr>
        <w:t>Appropriate body-mass index for Asian populations and its implications for policy and intervention strategies.</w:t>
      </w:r>
      <w:r w:rsidRPr="00C34E1F">
        <w:rPr>
          <w:color w:val="4F81BD" w:themeColor="accent1"/>
        </w:rPr>
        <w:t xml:space="preserve"> Lancet, 2004. </w:t>
      </w:r>
      <w:r w:rsidRPr="00C34E1F">
        <w:rPr>
          <w:b/>
          <w:color w:val="4F81BD" w:themeColor="accent1"/>
        </w:rPr>
        <w:t>363</w:t>
      </w:r>
      <w:r w:rsidRPr="00C34E1F">
        <w:rPr>
          <w:color w:val="4F81BD" w:themeColor="accent1"/>
        </w:rPr>
        <w:t>(9403): p. 157-63.</w:t>
      </w:r>
    </w:p>
    <w:p w14:paraId="15B32F89" w14:textId="77777777" w:rsidR="000F71F7" w:rsidRPr="00C34E1F" w:rsidRDefault="000F71F7" w:rsidP="000F71F7">
      <w:pPr>
        <w:pStyle w:val="EndNoteBibliography"/>
        <w:ind w:left="720" w:hanging="720"/>
        <w:rPr>
          <w:color w:val="4F81BD" w:themeColor="accent1"/>
        </w:rPr>
      </w:pPr>
      <w:r w:rsidRPr="00C34E1F">
        <w:rPr>
          <w:color w:val="4F81BD" w:themeColor="accent1"/>
        </w:rPr>
        <w:t>2.</w:t>
      </w:r>
      <w:r w:rsidRPr="00C34E1F">
        <w:rPr>
          <w:color w:val="4F81BD" w:themeColor="accent1"/>
        </w:rPr>
        <w:tab/>
        <w:t xml:space="preserve">Konishi, T., et al., </w:t>
      </w:r>
      <w:r w:rsidRPr="00C34E1F">
        <w:rPr>
          <w:i/>
          <w:color w:val="4F81BD" w:themeColor="accent1"/>
        </w:rPr>
        <w:t>Impact of Body Mass Index on Outcomes After Breast Cancer Surgery: Nationwide Inpatient Database Study in Japan.</w:t>
      </w:r>
      <w:r w:rsidRPr="00C34E1F">
        <w:rPr>
          <w:color w:val="4F81BD" w:themeColor="accent1"/>
        </w:rPr>
        <w:t xml:space="preserve"> Clin Breast Cancer, 2020.</w:t>
      </w:r>
    </w:p>
    <w:p w14:paraId="16334508" w14:textId="77777777" w:rsidR="000F71F7" w:rsidRPr="00C34E1F" w:rsidRDefault="000F71F7" w:rsidP="000F71F7">
      <w:pPr>
        <w:pStyle w:val="EndNoteBibliography"/>
        <w:ind w:left="720" w:hanging="720"/>
        <w:rPr>
          <w:color w:val="4F81BD" w:themeColor="accent1"/>
        </w:rPr>
      </w:pPr>
      <w:r w:rsidRPr="00C34E1F">
        <w:rPr>
          <w:color w:val="4F81BD" w:themeColor="accent1"/>
        </w:rPr>
        <w:t>3.</w:t>
      </w:r>
      <w:r w:rsidRPr="00C34E1F">
        <w:rPr>
          <w:color w:val="4F81BD" w:themeColor="accent1"/>
        </w:rPr>
        <w:tab/>
        <w:t xml:space="preserve">Mullen, J.T., et al., </w:t>
      </w:r>
      <w:r w:rsidRPr="00C34E1F">
        <w:rPr>
          <w:i/>
          <w:color w:val="4F81BD" w:themeColor="accent1"/>
        </w:rPr>
        <w:t>Impact of body mass index on perioperative outcomes in patients undergoing major intra-abdominal cancer surgery.</w:t>
      </w:r>
      <w:r w:rsidRPr="00C34E1F">
        <w:rPr>
          <w:color w:val="4F81BD" w:themeColor="accent1"/>
        </w:rPr>
        <w:t xml:space="preserve"> Ann Surg Oncol, 2008. </w:t>
      </w:r>
      <w:r w:rsidRPr="00C34E1F">
        <w:rPr>
          <w:b/>
          <w:color w:val="4F81BD" w:themeColor="accent1"/>
        </w:rPr>
        <w:t>15</w:t>
      </w:r>
      <w:r w:rsidRPr="00C34E1F">
        <w:rPr>
          <w:color w:val="4F81BD" w:themeColor="accent1"/>
        </w:rPr>
        <w:t>(8): p. 2164-72.</w:t>
      </w:r>
    </w:p>
    <w:p w14:paraId="47EC0877" w14:textId="77777777" w:rsidR="000F71F7" w:rsidRPr="00C34E1F" w:rsidRDefault="000F71F7" w:rsidP="000F71F7">
      <w:pPr>
        <w:pStyle w:val="EndNoteBibliography"/>
        <w:ind w:left="720" w:hanging="720"/>
        <w:rPr>
          <w:color w:val="4F81BD" w:themeColor="accent1"/>
        </w:rPr>
      </w:pPr>
      <w:r w:rsidRPr="00C34E1F">
        <w:rPr>
          <w:color w:val="4F81BD" w:themeColor="accent1"/>
        </w:rPr>
        <w:t>4.</w:t>
      </w:r>
      <w:r w:rsidRPr="00C34E1F">
        <w:rPr>
          <w:color w:val="4F81BD" w:themeColor="accent1"/>
        </w:rPr>
        <w:tab/>
        <w:t xml:space="preserve">Simonsen, C., et al., </w:t>
      </w:r>
      <w:r w:rsidRPr="00C34E1F">
        <w:rPr>
          <w:i/>
          <w:color w:val="4F81BD" w:themeColor="accent1"/>
        </w:rPr>
        <w:t>Sarcopenia and Postoperative Complication Risk in Gastrointestinal Surgical Oncology: A Meta-analysis.</w:t>
      </w:r>
      <w:r w:rsidRPr="00C34E1F">
        <w:rPr>
          <w:color w:val="4F81BD" w:themeColor="accent1"/>
        </w:rPr>
        <w:t xml:space="preserve"> Ann Surg, 2018. </w:t>
      </w:r>
      <w:r w:rsidRPr="00C34E1F">
        <w:rPr>
          <w:b/>
          <w:color w:val="4F81BD" w:themeColor="accent1"/>
        </w:rPr>
        <w:t>268</w:t>
      </w:r>
      <w:r w:rsidRPr="00C34E1F">
        <w:rPr>
          <w:color w:val="4F81BD" w:themeColor="accent1"/>
        </w:rPr>
        <w:t>(1): p. 58-69.</w:t>
      </w:r>
    </w:p>
    <w:p w14:paraId="450D9ECA" w14:textId="77777777" w:rsidR="000F71F7" w:rsidRPr="00C34E1F" w:rsidRDefault="000F71F7" w:rsidP="000F71F7">
      <w:pPr>
        <w:pStyle w:val="EndNoteBibliography"/>
        <w:ind w:left="720" w:hanging="720"/>
        <w:rPr>
          <w:color w:val="4F81BD" w:themeColor="accent1"/>
        </w:rPr>
      </w:pPr>
      <w:r w:rsidRPr="00C34E1F">
        <w:rPr>
          <w:color w:val="4F81BD" w:themeColor="accent1"/>
        </w:rPr>
        <w:t>5.</w:t>
      </w:r>
      <w:r w:rsidRPr="00C34E1F">
        <w:rPr>
          <w:color w:val="4F81BD" w:themeColor="accent1"/>
        </w:rPr>
        <w:tab/>
        <w:t xml:space="preserve">Panayi, A.C., et al., </w:t>
      </w:r>
      <w:r w:rsidRPr="00C34E1F">
        <w:rPr>
          <w:i/>
          <w:color w:val="4F81BD" w:themeColor="accent1"/>
        </w:rPr>
        <w:t>Impact of frailty on outcomes in surgical patients: A systematic review and meta-analysis.</w:t>
      </w:r>
      <w:r w:rsidRPr="00C34E1F">
        <w:rPr>
          <w:color w:val="4F81BD" w:themeColor="accent1"/>
        </w:rPr>
        <w:t xml:space="preserve"> Am J Surg, 2019. </w:t>
      </w:r>
      <w:r w:rsidRPr="00C34E1F">
        <w:rPr>
          <w:b/>
          <w:color w:val="4F81BD" w:themeColor="accent1"/>
        </w:rPr>
        <w:t>218</w:t>
      </w:r>
      <w:r w:rsidRPr="00C34E1F">
        <w:rPr>
          <w:color w:val="4F81BD" w:themeColor="accent1"/>
        </w:rPr>
        <w:t>(2): p. 393-400.</w:t>
      </w:r>
    </w:p>
    <w:p w14:paraId="369171E4" w14:textId="77777777" w:rsidR="000F71F7" w:rsidRPr="00C34E1F" w:rsidRDefault="000F71F7" w:rsidP="000F71F7">
      <w:pPr>
        <w:pStyle w:val="EndNoteBibliography"/>
        <w:ind w:left="720" w:hanging="720"/>
        <w:rPr>
          <w:color w:val="4F81BD" w:themeColor="accent1"/>
        </w:rPr>
      </w:pPr>
      <w:r w:rsidRPr="00C34E1F">
        <w:rPr>
          <w:color w:val="4F81BD" w:themeColor="accent1"/>
        </w:rPr>
        <w:t>6.</w:t>
      </w:r>
      <w:r w:rsidRPr="00C34E1F">
        <w:rPr>
          <w:color w:val="4F81BD" w:themeColor="accent1"/>
        </w:rPr>
        <w:tab/>
        <w:t xml:space="preserve">Mullen, J.T., D.W. Moorman, and D.L. Davenport, </w:t>
      </w:r>
      <w:r w:rsidRPr="00C34E1F">
        <w:rPr>
          <w:i/>
          <w:color w:val="4F81BD" w:themeColor="accent1"/>
        </w:rPr>
        <w:t>The obesity paradox: body mass index and outcomes in patients undergoing nonbariatric general surgery.</w:t>
      </w:r>
      <w:r w:rsidRPr="00C34E1F">
        <w:rPr>
          <w:color w:val="4F81BD" w:themeColor="accent1"/>
        </w:rPr>
        <w:t xml:space="preserve"> Ann Surg, 2009. </w:t>
      </w:r>
      <w:r w:rsidRPr="00C34E1F">
        <w:rPr>
          <w:b/>
          <w:color w:val="4F81BD" w:themeColor="accent1"/>
        </w:rPr>
        <w:t>250</w:t>
      </w:r>
      <w:r w:rsidRPr="00C34E1F">
        <w:rPr>
          <w:color w:val="4F81BD" w:themeColor="accent1"/>
        </w:rPr>
        <w:t>(1): p. 166-72.</w:t>
      </w:r>
    </w:p>
    <w:p w14:paraId="04CB0EC0" w14:textId="77777777" w:rsidR="000F71F7" w:rsidRPr="00C34E1F" w:rsidRDefault="000F71F7" w:rsidP="000F71F7">
      <w:pPr>
        <w:pStyle w:val="EndNoteBibliography"/>
        <w:ind w:left="720" w:hanging="720"/>
        <w:rPr>
          <w:color w:val="4F81BD" w:themeColor="accent1"/>
        </w:rPr>
      </w:pPr>
      <w:r w:rsidRPr="00C34E1F">
        <w:rPr>
          <w:color w:val="4F81BD" w:themeColor="accent1"/>
        </w:rPr>
        <w:t>7.</w:t>
      </w:r>
      <w:r w:rsidRPr="00C34E1F">
        <w:rPr>
          <w:color w:val="4F81BD" w:themeColor="accent1"/>
        </w:rPr>
        <w:tab/>
        <w:t xml:space="preserve">Wang, P., et al., </w:t>
      </w:r>
      <w:r w:rsidRPr="00C34E1F">
        <w:rPr>
          <w:i/>
          <w:color w:val="4F81BD" w:themeColor="accent1"/>
        </w:rPr>
        <w:t>Predictive Value of Body Mass Index for Short-Term Outcomes of Patients with Esophageal Cancer After Esophagectomy: A Meta-analysis.</w:t>
      </w:r>
      <w:r w:rsidRPr="00C34E1F">
        <w:rPr>
          <w:color w:val="4F81BD" w:themeColor="accent1"/>
        </w:rPr>
        <w:t xml:space="preserve"> Ann Surg Oncol, 2019. </w:t>
      </w:r>
      <w:r w:rsidRPr="00C34E1F">
        <w:rPr>
          <w:b/>
          <w:color w:val="4F81BD" w:themeColor="accent1"/>
        </w:rPr>
        <w:t>26</w:t>
      </w:r>
      <w:r w:rsidRPr="00C34E1F">
        <w:rPr>
          <w:color w:val="4F81BD" w:themeColor="accent1"/>
        </w:rPr>
        <w:t>(7): p. 2090-2103.</w:t>
      </w:r>
    </w:p>
    <w:p w14:paraId="7D0183D5" w14:textId="77777777" w:rsidR="000F71F7" w:rsidRPr="00C34E1F" w:rsidRDefault="000F71F7" w:rsidP="000F71F7">
      <w:pPr>
        <w:pStyle w:val="EndNoteBibliography"/>
        <w:ind w:left="720" w:hanging="720"/>
        <w:rPr>
          <w:color w:val="4F81BD" w:themeColor="accent1"/>
        </w:rPr>
      </w:pPr>
      <w:r w:rsidRPr="00C34E1F">
        <w:rPr>
          <w:color w:val="4F81BD" w:themeColor="accent1"/>
        </w:rPr>
        <w:t>8.</w:t>
      </w:r>
      <w:r w:rsidRPr="00C34E1F">
        <w:rPr>
          <w:color w:val="4F81BD" w:themeColor="accent1"/>
        </w:rPr>
        <w:tab/>
        <w:t xml:space="preserve">Mitzman, B., et al., </w:t>
      </w:r>
      <w:r w:rsidRPr="00C34E1F">
        <w:rPr>
          <w:i/>
          <w:color w:val="4F81BD" w:themeColor="accent1"/>
        </w:rPr>
        <w:t>Complications After Esophagectomy Are Associated With Extremes of Body Mass Index.</w:t>
      </w:r>
      <w:r w:rsidRPr="00C34E1F">
        <w:rPr>
          <w:color w:val="4F81BD" w:themeColor="accent1"/>
        </w:rPr>
        <w:t xml:space="preserve"> Ann Thorac Surg, 2018. </w:t>
      </w:r>
      <w:r w:rsidRPr="00C34E1F">
        <w:rPr>
          <w:b/>
          <w:color w:val="4F81BD" w:themeColor="accent1"/>
        </w:rPr>
        <w:t>106</w:t>
      </w:r>
      <w:r w:rsidRPr="00C34E1F">
        <w:rPr>
          <w:color w:val="4F81BD" w:themeColor="accent1"/>
        </w:rPr>
        <w:t>(4): p. 973-980.</w:t>
      </w:r>
    </w:p>
    <w:p w14:paraId="3E2B8966" w14:textId="77777777" w:rsidR="000F71F7" w:rsidRPr="00C34E1F" w:rsidRDefault="000F71F7" w:rsidP="000F71F7">
      <w:pPr>
        <w:pStyle w:val="EndNoteBibliography"/>
        <w:ind w:left="720" w:hanging="720"/>
        <w:rPr>
          <w:color w:val="4F81BD" w:themeColor="accent1"/>
        </w:rPr>
      </w:pPr>
      <w:r w:rsidRPr="00C34E1F">
        <w:rPr>
          <w:color w:val="4F81BD" w:themeColor="accent1"/>
        </w:rPr>
        <w:t>9.</w:t>
      </w:r>
      <w:r w:rsidRPr="00C34E1F">
        <w:rPr>
          <w:color w:val="4F81BD" w:themeColor="accent1"/>
        </w:rPr>
        <w:tab/>
        <w:t xml:space="preserve">Lagergren, J., R. Bergström, and O. Nyrén, </w:t>
      </w:r>
      <w:r w:rsidRPr="00C34E1F">
        <w:rPr>
          <w:i/>
          <w:color w:val="4F81BD" w:themeColor="accent1"/>
        </w:rPr>
        <w:t>Association between body mass and adenocarcinoma of the esophagus and gastric cardia.</w:t>
      </w:r>
      <w:r w:rsidRPr="00C34E1F">
        <w:rPr>
          <w:color w:val="4F81BD" w:themeColor="accent1"/>
        </w:rPr>
        <w:t xml:space="preserve"> Ann Intern Med, 1999. </w:t>
      </w:r>
      <w:r w:rsidRPr="00C34E1F">
        <w:rPr>
          <w:b/>
          <w:color w:val="4F81BD" w:themeColor="accent1"/>
        </w:rPr>
        <w:t>130</w:t>
      </w:r>
      <w:r w:rsidRPr="00C34E1F">
        <w:rPr>
          <w:color w:val="4F81BD" w:themeColor="accent1"/>
        </w:rPr>
        <w:t>(11): p. 883-90.</w:t>
      </w:r>
    </w:p>
    <w:p w14:paraId="2742F42F" w14:textId="77777777" w:rsidR="000F71F7" w:rsidRPr="00C34E1F" w:rsidRDefault="000F71F7" w:rsidP="000F71F7">
      <w:pPr>
        <w:pStyle w:val="EndNoteBibliography"/>
        <w:ind w:left="720" w:hanging="720"/>
        <w:rPr>
          <w:color w:val="4F81BD" w:themeColor="accent1"/>
        </w:rPr>
      </w:pPr>
      <w:r w:rsidRPr="00C34E1F">
        <w:rPr>
          <w:color w:val="4F81BD" w:themeColor="accent1"/>
        </w:rPr>
        <w:t>10.</w:t>
      </w:r>
      <w:r w:rsidRPr="00C34E1F">
        <w:rPr>
          <w:color w:val="4F81BD" w:themeColor="accent1"/>
        </w:rPr>
        <w:tab/>
        <w:t xml:space="preserve">Choi, Y.J., et al., </w:t>
      </w:r>
      <w:r w:rsidRPr="00C34E1F">
        <w:rPr>
          <w:i/>
          <w:color w:val="4F81BD" w:themeColor="accent1"/>
        </w:rPr>
        <w:t>Joint Effects of Low Body Mass Index and Alcohol Consumption on Developing Esophageal Squamous Cell Cancer: a Korean Nationwide Population-Based Cohort Study.</w:t>
      </w:r>
      <w:r w:rsidRPr="00C34E1F">
        <w:rPr>
          <w:color w:val="4F81BD" w:themeColor="accent1"/>
        </w:rPr>
        <w:t xml:space="preserve"> Asian Pac J Cancer Prev, 2017. </w:t>
      </w:r>
      <w:r w:rsidRPr="00C34E1F">
        <w:rPr>
          <w:b/>
          <w:color w:val="4F81BD" w:themeColor="accent1"/>
        </w:rPr>
        <w:t>18</w:t>
      </w:r>
      <w:r w:rsidRPr="00C34E1F">
        <w:rPr>
          <w:color w:val="4F81BD" w:themeColor="accent1"/>
        </w:rPr>
        <w:t>(7): p. 1881-1887.</w:t>
      </w:r>
    </w:p>
    <w:p w14:paraId="4E9E78A7" w14:textId="77777777" w:rsidR="000F71F7" w:rsidRPr="00C34E1F" w:rsidRDefault="000F71F7" w:rsidP="000F71F7">
      <w:pPr>
        <w:pStyle w:val="EndNoteBibliography"/>
        <w:ind w:left="720" w:hanging="720"/>
        <w:rPr>
          <w:color w:val="4F81BD" w:themeColor="accent1"/>
        </w:rPr>
      </w:pPr>
      <w:r w:rsidRPr="00C34E1F">
        <w:rPr>
          <w:color w:val="4F81BD" w:themeColor="accent1"/>
        </w:rPr>
        <w:t>11.</w:t>
      </w:r>
      <w:r w:rsidRPr="00C34E1F">
        <w:rPr>
          <w:color w:val="4F81BD" w:themeColor="accent1"/>
        </w:rPr>
        <w:tab/>
        <w:t xml:space="preserve">Miao, L., et al., </w:t>
      </w:r>
      <w:r w:rsidRPr="00C34E1F">
        <w:rPr>
          <w:i/>
          <w:color w:val="4F81BD" w:themeColor="accent1"/>
        </w:rPr>
        <w:t>A high body mass index in esophageal cancer patients is not associated with adverse outcomes following esophagectomy.</w:t>
      </w:r>
      <w:r w:rsidRPr="00C34E1F">
        <w:rPr>
          <w:color w:val="4F81BD" w:themeColor="accent1"/>
        </w:rPr>
        <w:t xml:space="preserve"> J Cancer Res Clin Oncol, 2015. </w:t>
      </w:r>
      <w:r w:rsidRPr="00C34E1F">
        <w:rPr>
          <w:b/>
          <w:color w:val="4F81BD" w:themeColor="accent1"/>
        </w:rPr>
        <w:t>141</w:t>
      </w:r>
      <w:r w:rsidRPr="00C34E1F">
        <w:rPr>
          <w:color w:val="4F81BD" w:themeColor="accent1"/>
        </w:rPr>
        <w:t>(5): p. 941-50.</w:t>
      </w:r>
    </w:p>
    <w:p w14:paraId="308786BF" w14:textId="77777777" w:rsidR="000F71F7" w:rsidRPr="00C34E1F" w:rsidRDefault="000F71F7" w:rsidP="000F71F7">
      <w:pPr>
        <w:pStyle w:val="EndNoteBibliography"/>
        <w:ind w:left="720" w:hanging="720"/>
        <w:rPr>
          <w:color w:val="4F81BD" w:themeColor="accent1"/>
        </w:rPr>
      </w:pPr>
      <w:r w:rsidRPr="00C34E1F">
        <w:rPr>
          <w:color w:val="4F81BD" w:themeColor="accent1"/>
        </w:rPr>
        <w:t>12.</w:t>
      </w:r>
      <w:r w:rsidRPr="00C34E1F">
        <w:rPr>
          <w:color w:val="4F81BD" w:themeColor="accent1"/>
        </w:rPr>
        <w:tab/>
        <w:t xml:space="preserve">Hasegawa, T., et al., </w:t>
      </w:r>
      <w:r w:rsidRPr="00C34E1F">
        <w:rPr>
          <w:i/>
          <w:color w:val="4F81BD" w:themeColor="accent1"/>
        </w:rPr>
        <w:t>Impact of body mass index on surgical outcomes after esophagectomy for patients with esophageal squamous cell carcinoma.</w:t>
      </w:r>
      <w:r w:rsidRPr="00C34E1F">
        <w:rPr>
          <w:color w:val="4F81BD" w:themeColor="accent1"/>
        </w:rPr>
        <w:t xml:space="preserve"> J Gastrointest Surg, 2015. </w:t>
      </w:r>
      <w:r w:rsidRPr="00C34E1F">
        <w:rPr>
          <w:b/>
          <w:color w:val="4F81BD" w:themeColor="accent1"/>
        </w:rPr>
        <w:t>19</w:t>
      </w:r>
      <w:r w:rsidRPr="00C34E1F">
        <w:rPr>
          <w:color w:val="4F81BD" w:themeColor="accent1"/>
        </w:rPr>
        <w:t>(2): p. 226-33.</w:t>
      </w:r>
    </w:p>
    <w:p w14:paraId="3E9DC5D7" w14:textId="219C0B53" w:rsidR="00593141" w:rsidRPr="0013469D" w:rsidRDefault="000F71F7" w:rsidP="0013469D">
      <w:pPr>
        <w:widowControl/>
        <w:jc w:val="left"/>
        <w:rPr>
          <w:rFonts w:ascii="Verdana" w:hAnsi="Verdana"/>
          <w:noProof/>
          <w:kern w:val="0"/>
          <w:sz w:val="20"/>
          <w:szCs w:val="24"/>
        </w:rPr>
      </w:pPr>
      <w:r w:rsidRPr="00C34E1F">
        <w:rPr>
          <w:rFonts w:ascii="Verdana" w:hAnsi="Verdana"/>
          <w:noProof/>
          <w:color w:val="4F81BD" w:themeColor="accent1"/>
          <w:kern w:val="0"/>
          <w:sz w:val="20"/>
          <w:szCs w:val="24"/>
        </w:rPr>
        <w:fldChar w:fldCharType="end"/>
      </w:r>
    </w:p>
    <w:sectPr w:rsidR="00593141" w:rsidRPr="0013469D" w:rsidSect="008D575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50662BB" w14:textId="77777777" w:rsidR="00156BE1" w:rsidRDefault="00156BE1" w:rsidP="00743F6E">
      <w:r>
        <w:separator/>
      </w:r>
    </w:p>
  </w:endnote>
  <w:endnote w:type="continuationSeparator" w:id="0">
    <w:p w14:paraId="44B0621B" w14:textId="77777777" w:rsidR="00156BE1" w:rsidRDefault="00156BE1" w:rsidP="00743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2245F0D" w14:textId="77777777" w:rsidR="00156BE1" w:rsidRDefault="00156BE1" w:rsidP="00743F6E">
      <w:r>
        <w:separator/>
      </w:r>
    </w:p>
  </w:footnote>
  <w:footnote w:type="continuationSeparator" w:id="0">
    <w:p w14:paraId="7FE2E65C" w14:textId="77777777" w:rsidR="00156BE1" w:rsidRDefault="00156BE1" w:rsidP="00743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855C66"/>
    <w:multiLevelType w:val="hybridMultilevel"/>
    <w:tmpl w:val="FAFE7C74"/>
    <w:lvl w:ilvl="0" w:tplc="994A126C">
      <w:start w:val="1"/>
      <w:numFmt w:val="decimalFullWidth"/>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075E2"/>
    <w:multiLevelType w:val="hybridMultilevel"/>
    <w:tmpl w:val="BD841130"/>
    <w:lvl w:ilvl="0" w:tplc="1722CA6A">
      <w:start w:val="1"/>
      <w:numFmt w:val="decimal"/>
      <w:lvlText w:val="%1."/>
      <w:lvlJc w:val="left"/>
      <w:pPr>
        <w:ind w:left="360" w:hanging="360"/>
      </w:pPr>
      <w:rPr>
        <w:rFonts w:ascii="ＭＳ Ｐゴシック" w:eastAsia="ＭＳ Ｐゴシック" w:hAnsi="ＭＳ Ｐゴシック" w:cs="ＭＳ Ｐゴシック"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7A762E"/>
    <w:multiLevelType w:val="hybridMultilevel"/>
    <w:tmpl w:val="8764A356"/>
    <w:lvl w:ilvl="0" w:tplc="1C30C64A">
      <w:start w:val="1"/>
      <w:numFmt w:val="decimalEnclosedCircle"/>
      <w:lvlText w:val="%1"/>
      <w:lvlJc w:val="left"/>
      <w:pPr>
        <w:ind w:left="2355" w:hanging="360"/>
      </w:pPr>
      <w:rPr>
        <w:rFonts w:hint="default"/>
      </w:rPr>
    </w:lvl>
    <w:lvl w:ilvl="1" w:tplc="04090019" w:tentative="1">
      <w:start w:val="1"/>
      <w:numFmt w:val="lowerLetter"/>
      <w:lvlText w:val="%2."/>
      <w:lvlJc w:val="left"/>
      <w:pPr>
        <w:ind w:left="3075" w:hanging="360"/>
      </w:pPr>
    </w:lvl>
    <w:lvl w:ilvl="2" w:tplc="0409001B" w:tentative="1">
      <w:start w:val="1"/>
      <w:numFmt w:val="lowerRoman"/>
      <w:lvlText w:val="%3."/>
      <w:lvlJc w:val="right"/>
      <w:pPr>
        <w:ind w:left="3795" w:hanging="180"/>
      </w:pPr>
    </w:lvl>
    <w:lvl w:ilvl="3" w:tplc="0409000F" w:tentative="1">
      <w:start w:val="1"/>
      <w:numFmt w:val="decimal"/>
      <w:lvlText w:val="%4."/>
      <w:lvlJc w:val="left"/>
      <w:pPr>
        <w:ind w:left="4515" w:hanging="360"/>
      </w:pPr>
    </w:lvl>
    <w:lvl w:ilvl="4" w:tplc="04090019" w:tentative="1">
      <w:start w:val="1"/>
      <w:numFmt w:val="lowerLetter"/>
      <w:lvlText w:val="%5."/>
      <w:lvlJc w:val="left"/>
      <w:pPr>
        <w:ind w:left="5235" w:hanging="360"/>
      </w:pPr>
    </w:lvl>
    <w:lvl w:ilvl="5" w:tplc="0409001B" w:tentative="1">
      <w:start w:val="1"/>
      <w:numFmt w:val="lowerRoman"/>
      <w:lvlText w:val="%6."/>
      <w:lvlJc w:val="right"/>
      <w:pPr>
        <w:ind w:left="5955" w:hanging="180"/>
      </w:pPr>
    </w:lvl>
    <w:lvl w:ilvl="6" w:tplc="0409000F" w:tentative="1">
      <w:start w:val="1"/>
      <w:numFmt w:val="decimal"/>
      <w:lvlText w:val="%7."/>
      <w:lvlJc w:val="left"/>
      <w:pPr>
        <w:ind w:left="6675" w:hanging="360"/>
      </w:pPr>
    </w:lvl>
    <w:lvl w:ilvl="7" w:tplc="04090019" w:tentative="1">
      <w:start w:val="1"/>
      <w:numFmt w:val="lowerLetter"/>
      <w:lvlText w:val="%8."/>
      <w:lvlJc w:val="left"/>
      <w:pPr>
        <w:ind w:left="7395" w:hanging="360"/>
      </w:pPr>
    </w:lvl>
    <w:lvl w:ilvl="8" w:tplc="0409001B" w:tentative="1">
      <w:start w:val="1"/>
      <w:numFmt w:val="lowerRoman"/>
      <w:lvlText w:val="%9."/>
      <w:lvlJc w:val="right"/>
      <w:pPr>
        <w:ind w:left="8115" w:hanging="180"/>
      </w:pPr>
    </w:lvl>
  </w:abstractNum>
  <w:abstractNum w:abstractNumId="3" w15:restartNumberingAfterBreak="0">
    <w:nsid w:val="277C03B3"/>
    <w:multiLevelType w:val="multilevel"/>
    <w:tmpl w:val="1304D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05B92"/>
    <w:multiLevelType w:val="hybridMultilevel"/>
    <w:tmpl w:val="91A606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486E5F"/>
    <w:multiLevelType w:val="hybridMultilevel"/>
    <w:tmpl w:val="953CAC7E"/>
    <w:lvl w:ilvl="0" w:tplc="8018B7F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E93E52"/>
    <w:multiLevelType w:val="hybridMultilevel"/>
    <w:tmpl w:val="D43A67C8"/>
    <w:lvl w:ilvl="0" w:tplc="BE10E6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8F5029"/>
    <w:multiLevelType w:val="hybridMultilevel"/>
    <w:tmpl w:val="7890C6CC"/>
    <w:lvl w:ilvl="0" w:tplc="FDFEA68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4C104B4B"/>
    <w:multiLevelType w:val="hybridMultilevel"/>
    <w:tmpl w:val="664E366C"/>
    <w:lvl w:ilvl="0" w:tplc="AA4214CE">
      <w:start w:val="1"/>
      <w:numFmt w:val="decimalEnclosedCircle"/>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9" w15:restartNumberingAfterBreak="0">
    <w:nsid w:val="5F2D0C07"/>
    <w:multiLevelType w:val="hybridMultilevel"/>
    <w:tmpl w:val="7E64302E"/>
    <w:lvl w:ilvl="0" w:tplc="0409000F">
      <w:start w:val="1"/>
      <w:numFmt w:val="decimal"/>
      <w:lvlText w:val="%1."/>
      <w:lvlJc w:val="left"/>
      <w:pPr>
        <w:ind w:left="1272" w:hanging="432"/>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6F710323"/>
    <w:multiLevelType w:val="hybridMultilevel"/>
    <w:tmpl w:val="A8B234C6"/>
    <w:lvl w:ilvl="0" w:tplc="E25A41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0419973">
    <w:abstractNumId w:val="9"/>
  </w:num>
  <w:num w:numId="2" w16cid:durableId="1500384672">
    <w:abstractNumId w:val="5"/>
  </w:num>
  <w:num w:numId="3" w16cid:durableId="988904501">
    <w:abstractNumId w:val="1"/>
  </w:num>
  <w:num w:numId="4" w16cid:durableId="207451484">
    <w:abstractNumId w:val="4"/>
  </w:num>
  <w:num w:numId="5" w16cid:durableId="1979064164">
    <w:abstractNumId w:val="7"/>
  </w:num>
  <w:num w:numId="6" w16cid:durableId="276645224">
    <w:abstractNumId w:val="3"/>
  </w:num>
  <w:num w:numId="7" w16cid:durableId="649017535">
    <w:abstractNumId w:val="2"/>
  </w:num>
  <w:num w:numId="8" w16cid:durableId="310445140">
    <w:abstractNumId w:val="8"/>
  </w:num>
  <w:num w:numId="9" w16cid:durableId="291641280">
    <w:abstractNumId w:val="0"/>
  </w:num>
  <w:num w:numId="10" w16cid:durableId="1408920687">
    <w:abstractNumId w:val="10"/>
  </w:num>
  <w:num w:numId="11" w16cid:durableId="558126049">
    <w:abstractNumId w:val="6"/>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E14"/>
    <w:rsid w:val="00003545"/>
    <w:rsid w:val="000077EF"/>
    <w:rsid w:val="000115C5"/>
    <w:rsid w:val="00012A4E"/>
    <w:rsid w:val="00013E14"/>
    <w:rsid w:val="000173EB"/>
    <w:rsid w:val="000217FC"/>
    <w:rsid w:val="00023C6C"/>
    <w:rsid w:val="00024DC2"/>
    <w:rsid w:val="00025635"/>
    <w:rsid w:val="000318A2"/>
    <w:rsid w:val="00032E35"/>
    <w:rsid w:val="00043EDC"/>
    <w:rsid w:val="000443C0"/>
    <w:rsid w:val="000444E6"/>
    <w:rsid w:val="00050947"/>
    <w:rsid w:val="00055E4B"/>
    <w:rsid w:val="00056D4C"/>
    <w:rsid w:val="00062703"/>
    <w:rsid w:val="000647FF"/>
    <w:rsid w:val="00070C24"/>
    <w:rsid w:val="0007249C"/>
    <w:rsid w:val="0007635E"/>
    <w:rsid w:val="00077C0A"/>
    <w:rsid w:val="00082994"/>
    <w:rsid w:val="00082E3A"/>
    <w:rsid w:val="00082FF1"/>
    <w:rsid w:val="00085278"/>
    <w:rsid w:val="00087176"/>
    <w:rsid w:val="00093209"/>
    <w:rsid w:val="000970AC"/>
    <w:rsid w:val="000A2706"/>
    <w:rsid w:val="000A2B6C"/>
    <w:rsid w:val="000A2E3C"/>
    <w:rsid w:val="000A4E4C"/>
    <w:rsid w:val="000A57A7"/>
    <w:rsid w:val="000B1045"/>
    <w:rsid w:val="000B468D"/>
    <w:rsid w:val="000C13EA"/>
    <w:rsid w:val="000C3D6F"/>
    <w:rsid w:val="000C4B99"/>
    <w:rsid w:val="000C5BC4"/>
    <w:rsid w:val="000C5F43"/>
    <w:rsid w:val="000C65B9"/>
    <w:rsid w:val="000C6711"/>
    <w:rsid w:val="000C69E2"/>
    <w:rsid w:val="000C7625"/>
    <w:rsid w:val="000D11AB"/>
    <w:rsid w:val="000D316B"/>
    <w:rsid w:val="000D4878"/>
    <w:rsid w:val="000D5F55"/>
    <w:rsid w:val="000E07D9"/>
    <w:rsid w:val="000E4A71"/>
    <w:rsid w:val="000F4418"/>
    <w:rsid w:val="000F4675"/>
    <w:rsid w:val="000F71F7"/>
    <w:rsid w:val="00106647"/>
    <w:rsid w:val="001076A9"/>
    <w:rsid w:val="00111532"/>
    <w:rsid w:val="001152E5"/>
    <w:rsid w:val="00122465"/>
    <w:rsid w:val="00125C6E"/>
    <w:rsid w:val="001263AE"/>
    <w:rsid w:val="001276FC"/>
    <w:rsid w:val="00130EF4"/>
    <w:rsid w:val="00131264"/>
    <w:rsid w:val="001312B1"/>
    <w:rsid w:val="00131906"/>
    <w:rsid w:val="00132703"/>
    <w:rsid w:val="0013469D"/>
    <w:rsid w:val="00143CB0"/>
    <w:rsid w:val="00143F04"/>
    <w:rsid w:val="001447C4"/>
    <w:rsid w:val="00146B76"/>
    <w:rsid w:val="001535AE"/>
    <w:rsid w:val="00155104"/>
    <w:rsid w:val="00156BE1"/>
    <w:rsid w:val="00156E86"/>
    <w:rsid w:val="001623E1"/>
    <w:rsid w:val="00165918"/>
    <w:rsid w:val="0017504F"/>
    <w:rsid w:val="00192628"/>
    <w:rsid w:val="0019345D"/>
    <w:rsid w:val="00193BA0"/>
    <w:rsid w:val="00194CC7"/>
    <w:rsid w:val="00197CEC"/>
    <w:rsid w:val="001B5EFE"/>
    <w:rsid w:val="001B69D2"/>
    <w:rsid w:val="001C43B3"/>
    <w:rsid w:val="001C4B09"/>
    <w:rsid w:val="001C68F5"/>
    <w:rsid w:val="001C7871"/>
    <w:rsid w:val="001D1B95"/>
    <w:rsid w:val="001D2E3A"/>
    <w:rsid w:val="001E7178"/>
    <w:rsid w:val="001E76FF"/>
    <w:rsid w:val="001F0519"/>
    <w:rsid w:val="001F31AD"/>
    <w:rsid w:val="001F35B1"/>
    <w:rsid w:val="001F5119"/>
    <w:rsid w:val="001F51BA"/>
    <w:rsid w:val="001F768C"/>
    <w:rsid w:val="00203C07"/>
    <w:rsid w:val="002041BE"/>
    <w:rsid w:val="002069F8"/>
    <w:rsid w:val="00211F93"/>
    <w:rsid w:val="00223EA2"/>
    <w:rsid w:val="00224B82"/>
    <w:rsid w:val="002302A0"/>
    <w:rsid w:val="00231A97"/>
    <w:rsid w:val="00232641"/>
    <w:rsid w:val="00235225"/>
    <w:rsid w:val="00235FB9"/>
    <w:rsid w:val="00242953"/>
    <w:rsid w:val="00243BA4"/>
    <w:rsid w:val="00243CAC"/>
    <w:rsid w:val="002527D2"/>
    <w:rsid w:val="00254CA3"/>
    <w:rsid w:val="00254DA0"/>
    <w:rsid w:val="00256F15"/>
    <w:rsid w:val="0026046A"/>
    <w:rsid w:val="00261533"/>
    <w:rsid w:val="00261547"/>
    <w:rsid w:val="002621E4"/>
    <w:rsid w:val="00262366"/>
    <w:rsid w:val="002641D6"/>
    <w:rsid w:val="00270D6E"/>
    <w:rsid w:val="002836A6"/>
    <w:rsid w:val="00285669"/>
    <w:rsid w:val="00286295"/>
    <w:rsid w:val="00286B0D"/>
    <w:rsid w:val="002870CD"/>
    <w:rsid w:val="002871E5"/>
    <w:rsid w:val="00292001"/>
    <w:rsid w:val="002942CE"/>
    <w:rsid w:val="002A0B25"/>
    <w:rsid w:val="002A13CE"/>
    <w:rsid w:val="002A4DCF"/>
    <w:rsid w:val="002A7208"/>
    <w:rsid w:val="002A7861"/>
    <w:rsid w:val="002B076C"/>
    <w:rsid w:val="002B4A9C"/>
    <w:rsid w:val="002B5EAE"/>
    <w:rsid w:val="002B6E3A"/>
    <w:rsid w:val="002C1226"/>
    <w:rsid w:val="002C1EAD"/>
    <w:rsid w:val="002C3917"/>
    <w:rsid w:val="002D2221"/>
    <w:rsid w:val="002D5E18"/>
    <w:rsid w:val="002D6819"/>
    <w:rsid w:val="002D7416"/>
    <w:rsid w:val="002E120A"/>
    <w:rsid w:val="002E5BDA"/>
    <w:rsid w:val="002E6BD5"/>
    <w:rsid w:val="002E6DDF"/>
    <w:rsid w:val="002F0990"/>
    <w:rsid w:val="002F1A80"/>
    <w:rsid w:val="002F2FFB"/>
    <w:rsid w:val="00300DBE"/>
    <w:rsid w:val="00300FD5"/>
    <w:rsid w:val="0030124B"/>
    <w:rsid w:val="00302116"/>
    <w:rsid w:val="00304A81"/>
    <w:rsid w:val="00304D99"/>
    <w:rsid w:val="00307F5F"/>
    <w:rsid w:val="00313015"/>
    <w:rsid w:val="00314E80"/>
    <w:rsid w:val="0032095C"/>
    <w:rsid w:val="00322E8F"/>
    <w:rsid w:val="00327F83"/>
    <w:rsid w:val="00335956"/>
    <w:rsid w:val="003359AB"/>
    <w:rsid w:val="00345B13"/>
    <w:rsid w:val="00350B47"/>
    <w:rsid w:val="003552A0"/>
    <w:rsid w:val="00357E50"/>
    <w:rsid w:val="003716EC"/>
    <w:rsid w:val="00374F78"/>
    <w:rsid w:val="00376AB3"/>
    <w:rsid w:val="003770E3"/>
    <w:rsid w:val="00377B77"/>
    <w:rsid w:val="00377C12"/>
    <w:rsid w:val="00380369"/>
    <w:rsid w:val="00380500"/>
    <w:rsid w:val="00381E27"/>
    <w:rsid w:val="00386305"/>
    <w:rsid w:val="00386E1D"/>
    <w:rsid w:val="003936A5"/>
    <w:rsid w:val="003975DA"/>
    <w:rsid w:val="003A3533"/>
    <w:rsid w:val="003A4D4B"/>
    <w:rsid w:val="003A5671"/>
    <w:rsid w:val="003B22FA"/>
    <w:rsid w:val="003B77D3"/>
    <w:rsid w:val="003B79EF"/>
    <w:rsid w:val="003C278F"/>
    <w:rsid w:val="003C2942"/>
    <w:rsid w:val="003C3F9D"/>
    <w:rsid w:val="003C43AC"/>
    <w:rsid w:val="003C6A27"/>
    <w:rsid w:val="003D12C9"/>
    <w:rsid w:val="003D5DEC"/>
    <w:rsid w:val="003F17AF"/>
    <w:rsid w:val="003F4B4E"/>
    <w:rsid w:val="003F6E1A"/>
    <w:rsid w:val="00404204"/>
    <w:rsid w:val="0040438B"/>
    <w:rsid w:val="004051EF"/>
    <w:rsid w:val="00405B24"/>
    <w:rsid w:val="0040649B"/>
    <w:rsid w:val="00406F50"/>
    <w:rsid w:val="00420898"/>
    <w:rsid w:val="004215A7"/>
    <w:rsid w:val="00432178"/>
    <w:rsid w:val="004348E4"/>
    <w:rsid w:val="004379C6"/>
    <w:rsid w:val="0044205F"/>
    <w:rsid w:val="0044667D"/>
    <w:rsid w:val="00452AF8"/>
    <w:rsid w:val="00454616"/>
    <w:rsid w:val="004555AE"/>
    <w:rsid w:val="00465D42"/>
    <w:rsid w:val="00467299"/>
    <w:rsid w:val="0047477F"/>
    <w:rsid w:val="004815A3"/>
    <w:rsid w:val="004817D2"/>
    <w:rsid w:val="004827B5"/>
    <w:rsid w:val="00484CBB"/>
    <w:rsid w:val="00492E8C"/>
    <w:rsid w:val="004949E1"/>
    <w:rsid w:val="004A0B81"/>
    <w:rsid w:val="004A0BBC"/>
    <w:rsid w:val="004A47CD"/>
    <w:rsid w:val="004A4BC5"/>
    <w:rsid w:val="004A603D"/>
    <w:rsid w:val="004A73D9"/>
    <w:rsid w:val="004A762F"/>
    <w:rsid w:val="004B44A3"/>
    <w:rsid w:val="004B4AFD"/>
    <w:rsid w:val="004C193E"/>
    <w:rsid w:val="004C208C"/>
    <w:rsid w:val="004C6B6F"/>
    <w:rsid w:val="004D22B1"/>
    <w:rsid w:val="004D2641"/>
    <w:rsid w:val="004D2B14"/>
    <w:rsid w:val="004D420A"/>
    <w:rsid w:val="004D49AA"/>
    <w:rsid w:val="004D5F46"/>
    <w:rsid w:val="004E6CD1"/>
    <w:rsid w:val="004E6E13"/>
    <w:rsid w:val="004F2E67"/>
    <w:rsid w:val="004F4429"/>
    <w:rsid w:val="00501C79"/>
    <w:rsid w:val="00504724"/>
    <w:rsid w:val="00505774"/>
    <w:rsid w:val="00513BFE"/>
    <w:rsid w:val="0051518F"/>
    <w:rsid w:val="00515749"/>
    <w:rsid w:val="00517310"/>
    <w:rsid w:val="00517BA7"/>
    <w:rsid w:val="005238D9"/>
    <w:rsid w:val="00524781"/>
    <w:rsid w:val="00527243"/>
    <w:rsid w:val="00527AE3"/>
    <w:rsid w:val="005300D0"/>
    <w:rsid w:val="00530DB1"/>
    <w:rsid w:val="00531133"/>
    <w:rsid w:val="00541285"/>
    <w:rsid w:val="00557F5F"/>
    <w:rsid w:val="005611A9"/>
    <w:rsid w:val="00566332"/>
    <w:rsid w:val="005665B7"/>
    <w:rsid w:val="005711BE"/>
    <w:rsid w:val="005803F1"/>
    <w:rsid w:val="00581848"/>
    <w:rsid w:val="00593141"/>
    <w:rsid w:val="005934B7"/>
    <w:rsid w:val="00595C01"/>
    <w:rsid w:val="005A037B"/>
    <w:rsid w:val="005A3754"/>
    <w:rsid w:val="005B16C7"/>
    <w:rsid w:val="005B1BB2"/>
    <w:rsid w:val="005B1FD6"/>
    <w:rsid w:val="005B2C71"/>
    <w:rsid w:val="005B3B2B"/>
    <w:rsid w:val="005B3FEE"/>
    <w:rsid w:val="005B4CC6"/>
    <w:rsid w:val="005C18DB"/>
    <w:rsid w:val="005C3B3C"/>
    <w:rsid w:val="005C3D7C"/>
    <w:rsid w:val="005C46C9"/>
    <w:rsid w:val="005D04DF"/>
    <w:rsid w:val="005D0576"/>
    <w:rsid w:val="005D58C9"/>
    <w:rsid w:val="005D63A7"/>
    <w:rsid w:val="005E4224"/>
    <w:rsid w:val="005E60D1"/>
    <w:rsid w:val="005F01BE"/>
    <w:rsid w:val="005F45B2"/>
    <w:rsid w:val="00600154"/>
    <w:rsid w:val="00601AE1"/>
    <w:rsid w:val="006039AD"/>
    <w:rsid w:val="006062BE"/>
    <w:rsid w:val="00607118"/>
    <w:rsid w:val="00607442"/>
    <w:rsid w:val="00611B5F"/>
    <w:rsid w:val="00615AF6"/>
    <w:rsid w:val="00616A37"/>
    <w:rsid w:val="00620028"/>
    <w:rsid w:val="006224C9"/>
    <w:rsid w:val="006229B2"/>
    <w:rsid w:val="00631177"/>
    <w:rsid w:val="00633F5E"/>
    <w:rsid w:val="00635814"/>
    <w:rsid w:val="006410F4"/>
    <w:rsid w:val="00642771"/>
    <w:rsid w:val="006455B3"/>
    <w:rsid w:val="00646AB8"/>
    <w:rsid w:val="00647731"/>
    <w:rsid w:val="006547FC"/>
    <w:rsid w:val="006555E5"/>
    <w:rsid w:val="006562E2"/>
    <w:rsid w:val="0065726C"/>
    <w:rsid w:val="006575EE"/>
    <w:rsid w:val="00660A68"/>
    <w:rsid w:val="0066440A"/>
    <w:rsid w:val="00665D48"/>
    <w:rsid w:val="00666519"/>
    <w:rsid w:val="00670D49"/>
    <w:rsid w:val="006750A1"/>
    <w:rsid w:val="00675246"/>
    <w:rsid w:val="00675934"/>
    <w:rsid w:val="00675AF5"/>
    <w:rsid w:val="00677175"/>
    <w:rsid w:val="0067730A"/>
    <w:rsid w:val="00682018"/>
    <w:rsid w:val="00691EC2"/>
    <w:rsid w:val="0069248B"/>
    <w:rsid w:val="006A0857"/>
    <w:rsid w:val="006A1ADD"/>
    <w:rsid w:val="006A5439"/>
    <w:rsid w:val="006B278A"/>
    <w:rsid w:val="006B5174"/>
    <w:rsid w:val="006C0976"/>
    <w:rsid w:val="006C1805"/>
    <w:rsid w:val="006C2A9A"/>
    <w:rsid w:val="006C3A0A"/>
    <w:rsid w:val="006C7DED"/>
    <w:rsid w:val="006D1667"/>
    <w:rsid w:val="006E30D3"/>
    <w:rsid w:val="006E3CF8"/>
    <w:rsid w:val="006E554B"/>
    <w:rsid w:val="006E5C80"/>
    <w:rsid w:val="006E7EBF"/>
    <w:rsid w:val="006F4BF3"/>
    <w:rsid w:val="00704161"/>
    <w:rsid w:val="0070646B"/>
    <w:rsid w:val="0071092E"/>
    <w:rsid w:val="007118A8"/>
    <w:rsid w:val="00714AC7"/>
    <w:rsid w:val="0072341E"/>
    <w:rsid w:val="0074088E"/>
    <w:rsid w:val="007416AC"/>
    <w:rsid w:val="00743F6E"/>
    <w:rsid w:val="007442D6"/>
    <w:rsid w:val="00752BA9"/>
    <w:rsid w:val="0075336D"/>
    <w:rsid w:val="0076299F"/>
    <w:rsid w:val="00764296"/>
    <w:rsid w:val="00771860"/>
    <w:rsid w:val="0077406D"/>
    <w:rsid w:val="00776F64"/>
    <w:rsid w:val="007801DF"/>
    <w:rsid w:val="00784465"/>
    <w:rsid w:val="00786D46"/>
    <w:rsid w:val="007923C0"/>
    <w:rsid w:val="00794531"/>
    <w:rsid w:val="007A0718"/>
    <w:rsid w:val="007A43D0"/>
    <w:rsid w:val="007B2316"/>
    <w:rsid w:val="007B534C"/>
    <w:rsid w:val="007C2437"/>
    <w:rsid w:val="007C584F"/>
    <w:rsid w:val="007D27F9"/>
    <w:rsid w:val="007D621C"/>
    <w:rsid w:val="007D6B26"/>
    <w:rsid w:val="007E670B"/>
    <w:rsid w:val="007F028B"/>
    <w:rsid w:val="007F0DE6"/>
    <w:rsid w:val="007F11A7"/>
    <w:rsid w:val="007F16DB"/>
    <w:rsid w:val="007F247F"/>
    <w:rsid w:val="007F41CF"/>
    <w:rsid w:val="007F7C95"/>
    <w:rsid w:val="007F7F18"/>
    <w:rsid w:val="00805010"/>
    <w:rsid w:val="00811CC7"/>
    <w:rsid w:val="008128CC"/>
    <w:rsid w:val="00814AAE"/>
    <w:rsid w:val="008153FC"/>
    <w:rsid w:val="00816FFE"/>
    <w:rsid w:val="00820249"/>
    <w:rsid w:val="008217C2"/>
    <w:rsid w:val="008237AB"/>
    <w:rsid w:val="00823DE1"/>
    <w:rsid w:val="00824961"/>
    <w:rsid w:val="00824B9C"/>
    <w:rsid w:val="00826151"/>
    <w:rsid w:val="008360E0"/>
    <w:rsid w:val="00836591"/>
    <w:rsid w:val="008373CB"/>
    <w:rsid w:val="00842F41"/>
    <w:rsid w:val="00845C9F"/>
    <w:rsid w:val="008552EB"/>
    <w:rsid w:val="00855BBA"/>
    <w:rsid w:val="0085610F"/>
    <w:rsid w:val="00857917"/>
    <w:rsid w:val="0086092C"/>
    <w:rsid w:val="00870666"/>
    <w:rsid w:val="008712D0"/>
    <w:rsid w:val="00871478"/>
    <w:rsid w:val="00871860"/>
    <w:rsid w:val="00877C40"/>
    <w:rsid w:val="008816B9"/>
    <w:rsid w:val="008830BC"/>
    <w:rsid w:val="008837CB"/>
    <w:rsid w:val="0088502D"/>
    <w:rsid w:val="00896B32"/>
    <w:rsid w:val="00897EB7"/>
    <w:rsid w:val="008A22D7"/>
    <w:rsid w:val="008A48B7"/>
    <w:rsid w:val="008A586A"/>
    <w:rsid w:val="008A78E6"/>
    <w:rsid w:val="008B17D5"/>
    <w:rsid w:val="008B39E3"/>
    <w:rsid w:val="008B7150"/>
    <w:rsid w:val="008B7EB7"/>
    <w:rsid w:val="008C5D15"/>
    <w:rsid w:val="008D1B32"/>
    <w:rsid w:val="008D575F"/>
    <w:rsid w:val="008D5954"/>
    <w:rsid w:val="008D6EAB"/>
    <w:rsid w:val="008D7E6C"/>
    <w:rsid w:val="008E08BD"/>
    <w:rsid w:val="008E2A70"/>
    <w:rsid w:val="008E7E42"/>
    <w:rsid w:val="008F25B5"/>
    <w:rsid w:val="008F31FD"/>
    <w:rsid w:val="008F41CF"/>
    <w:rsid w:val="008F6482"/>
    <w:rsid w:val="009000AE"/>
    <w:rsid w:val="00901023"/>
    <w:rsid w:val="009062C7"/>
    <w:rsid w:val="00916BCD"/>
    <w:rsid w:val="00920082"/>
    <w:rsid w:val="00920539"/>
    <w:rsid w:val="009249C8"/>
    <w:rsid w:val="00932ABC"/>
    <w:rsid w:val="009409AA"/>
    <w:rsid w:val="00952F98"/>
    <w:rsid w:val="009619DA"/>
    <w:rsid w:val="00961F95"/>
    <w:rsid w:val="00965A4A"/>
    <w:rsid w:val="0097069D"/>
    <w:rsid w:val="009818AF"/>
    <w:rsid w:val="00983261"/>
    <w:rsid w:val="00987398"/>
    <w:rsid w:val="00996205"/>
    <w:rsid w:val="009A0540"/>
    <w:rsid w:val="009A7D56"/>
    <w:rsid w:val="009B0167"/>
    <w:rsid w:val="009B0C46"/>
    <w:rsid w:val="009B14F5"/>
    <w:rsid w:val="009B43F6"/>
    <w:rsid w:val="009B5CEF"/>
    <w:rsid w:val="009C047E"/>
    <w:rsid w:val="009C5208"/>
    <w:rsid w:val="009C6C54"/>
    <w:rsid w:val="009D214A"/>
    <w:rsid w:val="009D2E1C"/>
    <w:rsid w:val="009D3F79"/>
    <w:rsid w:val="009D4B50"/>
    <w:rsid w:val="009D5385"/>
    <w:rsid w:val="009D5400"/>
    <w:rsid w:val="009E3949"/>
    <w:rsid w:val="009E6BF7"/>
    <w:rsid w:val="009E71E5"/>
    <w:rsid w:val="009F41E2"/>
    <w:rsid w:val="00A001A1"/>
    <w:rsid w:val="00A018BE"/>
    <w:rsid w:val="00A02C22"/>
    <w:rsid w:val="00A112E0"/>
    <w:rsid w:val="00A12D5B"/>
    <w:rsid w:val="00A13128"/>
    <w:rsid w:val="00A15D4A"/>
    <w:rsid w:val="00A25A68"/>
    <w:rsid w:val="00A41556"/>
    <w:rsid w:val="00A41612"/>
    <w:rsid w:val="00A41C55"/>
    <w:rsid w:val="00A4283A"/>
    <w:rsid w:val="00A43DDB"/>
    <w:rsid w:val="00A44AEF"/>
    <w:rsid w:val="00A46A88"/>
    <w:rsid w:val="00A5268B"/>
    <w:rsid w:val="00A54EB7"/>
    <w:rsid w:val="00A5639C"/>
    <w:rsid w:val="00A636A6"/>
    <w:rsid w:val="00A63CF5"/>
    <w:rsid w:val="00A6609E"/>
    <w:rsid w:val="00A71DFC"/>
    <w:rsid w:val="00A71F70"/>
    <w:rsid w:val="00A72571"/>
    <w:rsid w:val="00A82F4E"/>
    <w:rsid w:val="00A83F78"/>
    <w:rsid w:val="00A90C9B"/>
    <w:rsid w:val="00A9182D"/>
    <w:rsid w:val="00A97D76"/>
    <w:rsid w:val="00AA0F21"/>
    <w:rsid w:val="00AA1BFB"/>
    <w:rsid w:val="00AA5031"/>
    <w:rsid w:val="00AA63C3"/>
    <w:rsid w:val="00AA67FC"/>
    <w:rsid w:val="00AB11A4"/>
    <w:rsid w:val="00AB2452"/>
    <w:rsid w:val="00AB65A0"/>
    <w:rsid w:val="00AC147C"/>
    <w:rsid w:val="00AC4C9B"/>
    <w:rsid w:val="00AC78DF"/>
    <w:rsid w:val="00AE0595"/>
    <w:rsid w:val="00AE3768"/>
    <w:rsid w:val="00AE4F77"/>
    <w:rsid w:val="00AF25F7"/>
    <w:rsid w:val="00AF4A44"/>
    <w:rsid w:val="00AF7D5F"/>
    <w:rsid w:val="00B026F3"/>
    <w:rsid w:val="00B05FB4"/>
    <w:rsid w:val="00B1078D"/>
    <w:rsid w:val="00B10CE5"/>
    <w:rsid w:val="00B12318"/>
    <w:rsid w:val="00B14588"/>
    <w:rsid w:val="00B15526"/>
    <w:rsid w:val="00B227EE"/>
    <w:rsid w:val="00B2708B"/>
    <w:rsid w:val="00B347E1"/>
    <w:rsid w:val="00B371D5"/>
    <w:rsid w:val="00B37912"/>
    <w:rsid w:val="00B40404"/>
    <w:rsid w:val="00B40795"/>
    <w:rsid w:val="00B61F70"/>
    <w:rsid w:val="00B62E86"/>
    <w:rsid w:val="00B63AC3"/>
    <w:rsid w:val="00B63E85"/>
    <w:rsid w:val="00B65818"/>
    <w:rsid w:val="00B67E6B"/>
    <w:rsid w:val="00B718C3"/>
    <w:rsid w:val="00B72F67"/>
    <w:rsid w:val="00B73456"/>
    <w:rsid w:val="00B76526"/>
    <w:rsid w:val="00B82CBD"/>
    <w:rsid w:val="00B86C83"/>
    <w:rsid w:val="00B903FF"/>
    <w:rsid w:val="00B91370"/>
    <w:rsid w:val="00B916F1"/>
    <w:rsid w:val="00B93DF3"/>
    <w:rsid w:val="00B96DB9"/>
    <w:rsid w:val="00BA2269"/>
    <w:rsid w:val="00BA2662"/>
    <w:rsid w:val="00BA4A03"/>
    <w:rsid w:val="00BA4C7F"/>
    <w:rsid w:val="00BA6026"/>
    <w:rsid w:val="00BB0583"/>
    <w:rsid w:val="00BB4449"/>
    <w:rsid w:val="00BB6D92"/>
    <w:rsid w:val="00BB7EE2"/>
    <w:rsid w:val="00BB7FB5"/>
    <w:rsid w:val="00BC438B"/>
    <w:rsid w:val="00BC4C91"/>
    <w:rsid w:val="00BD412E"/>
    <w:rsid w:val="00BD50A3"/>
    <w:rsid w:val="00BD653E"/>
    <w:rsid w:val="00BF1AD0"/>
    <w:rsid w:val="00BF1D9F"/>
    <w:rsid w:val="00BF47CB"/>
    <w:rsid w:val="00BF6963"/>
    <w:rsid w:val="00C01CE1"/>
    <w:rsid w:val="00C026A8"/>
    <w:rsid w:val="00C076FF"/>
    <w:rsid w:val="00C07F63"/>
    <w:rsid w:val="00C1233A"/>
    <w:rsid w:val="00C13516"/>
    <w:rsid w:val="00C14DA3"/>
    <w:rsid w:val="00C17B33"/>
    <w:rsid w:val="00C22423"/>
    <w:rsid w:val="00C34E1F"/>
    <w:rsid w:val="00C36B97"/>
    <w:rsid w:val="00C47771"/>
    <w:rsid w:val="00C47BB1"/>
    <w:rsid w:val="00C502D8"/>
    <w:rsid w:val="00C53BEA"/>
    <w:rsid w:val="00C6374A"/>
    <w:rsid w:val="00C80420"/>
    <w:rsid w:val="00C85F3D"/>
    <w:rsid w:val="00C8651C"/>
    <w:rsid w:val="00C865B6"/>
    <w:rsid w:val="00C86634"/>
    <w:rsid w:val="00C86DD5"/>
    <w:rsid w:val="00C86FE3"/>
    <w:rsid w:val="00C90389"/>
    <w:rsid w:val="00C946E7"/>
    <w:rsid w:val="00CA19B1"/>
    <w:rsid w:val="00CA1C4A"/>
    <w:rsid w:val="00CA353F"/>
    <w:rsid w:val="00CA3989"/>
    <w:rsid w:val="00CA6080"/>
    <w:rsid w:val="00CA71F6"/>
    <w:rsid w:val="00CA7CA0"/>
    <w:rsid w:val="00CB2FA9"/>
    <w:rsid w:val="00CB488A"/>
    <w:rsid w:val="00CB7E98"/>
    <w:rsid w:val="00CC1B3A"/>
    <w:rsid w:val="00CC2FF1"/>
    <w:rsid w:val="00CC383B"/>
    <w:rsid w:val="00CC38BD"/>
    <w:rsid w:val="00CC4327"/>
    <w:rsid w:val="00CD06E4"/>
    <w:rsid w:val="00CD1D28"/>
    <w:rsid w:val="00CD2BEB"/>
    <w:rsid w:val="00CE0D16"/>
    <w:rsid w:val="00CE64AE"/>
    <w:rsid w:val="00CF4E86"/>
    <w:rsid w:val="00CF55C8"/>
    <w:rsid w:val="00CF5A58"/>
    <w:rsid w:val="00D02040"/>
    <w:rsid w:val="00D050CA"/>
    <w:rsid w:val="00D05AA9"/>
    <w:rsid w:val="00D141BD"/>
    <w:rsid w:val="00D238A9"/>
    <w:rsid w:val="00D240A0"/>
    <w:rsid w:val="00D24F30"/>
    <w:rsid w:val="00D26259"/>
    <w:rsid w:val="00D27992"/>
    <w:rsid w:val="00D335FB"/>
    <w:rsid w:val="00D3542D"/>
    <w:rsid w:val="00D37D9C"/>
    <w:rsid w:val="00D406FD"/>
    <w:rsid w:val="00D475C4"/>
    <w:rsid w:val="00D545D6"/>
    <w:rsid w:val="00D54933"/>
    <w:rsid w:val="00D549F6"/>
    <w:rsid w:val="00D65BC6"/>
    <w:rsid w:val="00D715B3"/>
    <w:rsid w:val="00D7181B"/>
    <w:rsid w:val="00D729FA"/>
    <w:rsid w:val="00D72DD4"/>
    <w:rsid w:val="00D7331A"/>
    <w:rsid w:val="00D742B9"/>
    <w:rsid w:val="00D7623B"/>
    <w:rsid w:val="00D8003C"/>
    <w:rsid w:val="00D80C0B"/>
    <w:rsid w:val="00D825C2"/>
    <w:rsid w:val="00D91BEA"/>
    <w:rsid w:val="00D92638"/>
    <w:rsid w:val="00D94FA8"/>
    <w:rsid w:val="00DA35D1"/>
    <w:rsid w:val="00DB5FDD"/>
    <w:rsid w:val="00DB6302"/>
    <w:rsid w:val="00DC5FF2"/>
    <w:rsid w:val="00DC7D37"/>
    <w:rsid w:val="00DD1B3B"/>
    <w:rsid w:val="00DD2BFC"/>
    <w:rsid w:val="00DD6C40"/>
    <w:rsid w:val="00DE4134"/>
    <w:rsid w:val="00DE6211"/>
    <w:rsid w:val="00DF5BE5"/>
    <w:rsid w:val="00E01A6E"/>
    <w:rsid w:val="00E0415E"/>
    <w:rsid w:val="00E050BC"/>
    <w:rsid w:val="00E0716B"/>
    <w:rsid w:val="00E10339"/>
    <w:rsid w:val="00E10673"/>
    <w:rsid w:val="00E131E1"/>
    <w:rsid w:val="00E14DAF"/>
    <w:rsid w:val="00E23B3B"/>
    <w:rsid w:val="00E24EF0"/>
    <w:rsid w:val="00E25B89"/>
    <w:rsid w:val="00E2739D"/>
    <w:rsid w:val="00E2741E"/>
    <w:rsid w:val="00E27D7B"/>
    <w:rsid w:val="00E3322F"/>
    <w:rsid w:val="00E352A5"/>
    <w:rsid w:val="00E36BDA"/>
    <w:rsid w:val="00E44AE9"/>
    <w:rsid w:val="00E50E68"/>
    <w:rsid w:val="00E52A19"/>
    <w:rsid w:val="00E536B8"/>
    <w:rsid w:val="00E54598"/>
    <w:rsid w:val="00E56998"/>
    <w:rsid w:val="00E71A7E"/>
    <w:rsid w:val="00E7361F"/>
    <w:rsid w:val="00E8535C"/>
    <w:rsid w:val="00E85A3D"/>
    <w:rsid w:val="00E92F03"/>
    <w:rsid w:val="00E94B24"/>
    <w:rsid w:val="00E95517"/>
    <w:rsid w:val="00EA06C5"/>
    <w:rsid w:val="00EA1D6E"/>
    <w:rsid w:val="00EA2A2D"/>
    <w:rsid w:val="00EA3A29"/>
    <w:rsid w:val="00EA6449"/>
    <w:rsid w:val="00EB6B64"/>
    <w:rsid w:val="00EC1972"/>
    <w:rsid w:val="00EC267D"/>
    <w:rsid w:val="00EC2AD9"/>
    <w:rsid w:val="00EC7F09"/>
    <w:rsid w:val="00ED0128"/>
    <w:rsid w:val="00ED0834"/>
    <w:rsid w:val="00ED0B5A"/>
    <w:rsid w:val="00ED7D1B"/>
    <w:rsid w:val="00EE263F"/>
    <w:rsid w:val="00EE2FD3"/>
    <w:rsid w:val="00EE3050"/>
    <w:rsid w:val="00EE31D3"/>
    <w:rsid w:val="00EE6A42"/>
    <w:rsid w:val="00EE6AF2"/>
    <w:rsid w:val="00EE72A8"/>
    <w:rsid w:val="00EF1E7B"/>
    <w:rsid w:val="00EF305B"/>
    <w:rsid w:val="00EF6CA8"/>
    <w:rsid w:val="00EF78BF"/>
    <w:rsid w:val="00F006C6"/>
    <w:rsid w:val="00F029DE"/>
    <w:rsid w:val="00F05231"/>
    <w:rsid w:val="00F05AE8"/>
    <w:rsid w:val="00F10925"/>
    <w:rsid w:val="00F15F79"/>
    <w:rsid w:val="00F178EC"/>
    <w:rsid w:val="00F20593"/>
    <w:rsid w:val="00F22133"/>
    <w:rsid w:val="00F22298"/>
    <w:rsid w:val="00F2432A"/>
    <w:rsid w:val="00F35D04"/>
    <w:rsid w:val="00F40EA0"/>
    <w:rsid w:val="00F430D2"/>
    <w:rsid w:val="00F4751F"/>
    <w:rsid w:val="00F47CE0"/>
    <w:rsid w:val="00F52350"/>
    <w:rsid w:val="00F523E9"/>
    <w:rsid w:val="00F55506"/>
    <w:rsid w:val="00F55EEE"/>
    <w:rsid w:val="00F564CD"/>
    <w:rsid w:val="00F6707C"/>
    <w:rsid w:val="00F672D7"/>
    <w:rsid w:val="00F673B4"/>
    <w:rsid w:val="00F726AD"/>
    <w:rsid w:val="00F73F87"/>
    <w:rsid w:val="00F76148"/>
    <w:rsid w:val="00F770F2"/>
    <w:rsid w:val="00F84779"/>
    <w:rsid w:val="00F85499"/>
    <w:rsid w:val="00F85CD9"/>
    <w:rsid w:val="00F86FBF"/>
    <w:rsid w:val="00F87E1B"/>
    <w:rsid w:val="00F92600"/>
    <w:rsid w:val="00F949FC"/>
    <w:rsid w:val="00F96223"/>
    <w:rsid w:val="00F975BA"/>
    <w:rsid w:val="00F97729"/>
    <w:rsid w:val="00FA14AC"/>
    <w:rsid w:val="00FA6022"/>
    <w:rsid w:val="00FA6275"/>
    <w:rsid w:val="00FA7ABD"/>
    <w:rsid w:val="00FB0A7D"/>
    <w:rsid w:val="00FC0050"/>
    <w:rsid w:val="00FC4093"/>
    <w:rsid w:val="00FC522D"/>
    <w:rsid w:val="00FC6B8C"/>
    <w:rsid w:val="00FC7C6D"/>
    <w:rsid w:val="00FD168B"/>
    <w:rsid w:val="00FD1CB1"/>
    <w:rsid w:val="00FD22EB"/>
    <w:rsid w:val="00FD46C9"/>
    <w:rsid w:val="00FD58CA"/>
    <w:rsid w:val="00FD6B84"/>
    <w:rsid w:val="00FD7796"/>
    <w:rsid w:val="00FD7DCF"/>
    <w:rsid w:val="00FE052B"/>
    <w:rsid w:val="00FE3078"/>
    <w:rsid w:val="00FE52A0"/>
    <w:rsid w:val="00FE5375"/>
    <w:rsid w:val="00FE5848"/>
    <w:rsid w:val="00FF0714"/>
    <w:rsid w:val="00FF2525"/>
    <w:rsid w:val="00FF2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D37CB4"/>
  <w15:docId w15:val="{527E8E62-6BA6-4A0F-8006-92E4A413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E1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13E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List Paragraph"/>
    <w:basedOn w:val="a"/>
    <w:uiPriority w:val="34"/>
    <w:qFormat/>
    <w:rsid w:val="003F6E1A"/>
    <w:pPr>
      <w:ind w:leftChars="400" w:left="840"/>
    </w:pPr>
    <w:rPr>
      <w:rFonts w:asciiTheme="minorHAnsi" w:eastAsiaTheme="minorEastAsia" w:hAnsiTheme="minorHAnsi" w:cstheme="minorBidi"/>
    </w:rPr>
  </w:style>
  <w:style w:type="character" w:customStyle="1" w:styleId="highlight1">
    <w:name w:val="highlight1"/>
    <w:basedOn w:val="a0"/>
    <w:rsid w:val="00BF1AD0"/>
    <w:rPr>
      <w:shd w:val="clear" w:color="auto" w:fill="F2F5F8"/>
    </w:rPr>
  </w:style>
  <w:style w:type="paragraph" w:styleId="a4">
    <w:name w:val="header"/>
    <w:basedOn w:val="a"/>
    <w:link w:val="a5"/>
    <w:uiPriority w:val="99"/>
    <w:unhideWhenUsed/>
    <w:rsid w:val="00743F6E"/>
    <w:pPr>
      <w:tabs>
        <w:tab w:val="center" w:pos="4252"/>
        <w:tab w:val="right" w:pos="8504"/>
      </w:tabs>
      <w:snapToGrid w:val="0"/>
    </w:pPr>
  </w:style>
  <w:style w:type="character" w:customStyle="1" w:styleId="a5">
    <w:name w:val="ヘッダー (文字)"/>
    <w:basedOn w:val="a0"/>
    <w:link w:val="a4"/>
    <w:uiPriority w:val="99"/>
    <w:rsid w:val="00743F6E"/>
    <w:rPr>
      <w:rFonts w:ascii="Century" w:eastAsia="ＭＳ 明朝" w:hAnsi="Century" w:cs="Times New Roman"/>
    </w:rPr>
  </w:style>
  <w:style w:type="paragraph" w:styleId="a6">
    <w:name w:val="footer"/>
    <w:basedOn w:val="a"/>
    <w:link w:val="a7"/>
    <w:uiPriority w:val="99"/>
    <w:unhideWhenUsed/>
    <w:rsid w:val="00743F6E"/>
    <w:pPr>
      <w:tabs>
        <w:tab w:val="center" w:pos="4252"/>
        <w:tab w:val="right" w:pos="8504"/>
      </w:tabs>
      <w:snapToGrid w:val="0"/>
    </w:pPr>
  </w:style>
  <w:style w:type="character" w:customStyle="1" w:styleId="a7">
    <w:name w:val="フッター (文字)"/>
    <w:basedOn w:val="a0"/>
    <w:link w:val="a6"/>
    <w:uiPriority w:val="99"/>
    <w:rsid w:val="00743F6E"/>
    <w:rPr>
      <w:rFonts w:ascii="Century" w:eastAsia="ＭＳ 明朝" w:hAnsi="Century" w:cs="Times New Roman"/>
    </w:rPr>
  </w:style>
  <w:style w:type="character" w:customStyle="1" w:styleId="cit-vol1">
    <w:name w:val="cit-vol1"/>
    <w:basedOn w:val="a0"/>
    <w:rsid w:val="00A5639C"/>
    <w:rPr>
      <w:b/>
      <w:bCs/>
    </w:rPr>
  </w:style>
  <w:style w:type="character" w:customStyle="1" w:styleId="cit-sep1">
    <w:name w:val="cit-sep1"/>
    <w:basedOn w:val="a0"/>
    <w:rsid w:val="00A5639C"/>
    <w:rPr>
      <w:b w:val="0"/>
      <w:bCs w:val="0"/>
    </w:rPr>
  </w:style>
  <w:style w:type="character" w:customStyle="1" w:styleId="cit-title12">
    <w:name w:val="cit-title12"/>
    <w:basedOn w:val="a0"/>
    <w:rsid w:val="00A5639C"/>
    <w:rPr>
      <w:b/>
      <w:bCs/>
      <w:vanish w:val="0"/>
      <w:webHidden w:val="0"/>
      <w:color w:val="111111"/>
      <w:sz w:val="24"/>
      <w:szCs w:val="24"/>
      <w:specVanish w:val="0"/>
    </w:rPr>
  </w:style>
  <w:style w:type="character" w:customStyle="1" w:styleId="cit-sep4">
    <w:name w:val="cit-sep4"/>
    <w:basedOn w:val="a0"/>
    <w:rsid w:val="00A5639C"/>
    <w:rPr>
      <w:b w:val="0"/>
      <w:bCs w:val="0"/>
    </w:rPr>
  </w:style>
  <w:style w:type="character" w:customStyle="1" w:styleId="cit-print-date2">
    <w:name w:val="cit-print-date2"/>
    <w:basedOn w:val="a0"/>
    <w:rsid w:val="00A5639C"/>
  </w:style>
  <w:style w:type="character" w:customStyle="1" w:styleId="cit-issue">
    <w:name w:val="cit-issue"/>
    <w:basedOn w:val="a0"/>
    <w:rsid w:val="00A5639C"/>
  </w:style>
  <w:style w:type="character" w:customStyle="1" w:styleId="cit-first-page">
    <w:name w:val="cit-first-page"/>
    <w:basedOn w:val="a0"/>
    <w:rsid w:val="00A5639C"/>
  </w:style>
  <w:style w:type="character" w:customStyle="1" w:styleId="cit-last-page2">
    <w:name w:val="cit-last-page2"/>
    <w:basedOn w:val="a0"/>
    <w:rsid w:val="00A5639C"/>
  </w:style>
  <w:style w:type="character" w:styleId="a8">
    <w:name w:val="Hyperlink"/>
    <w:basedOn w:val="a0"/>
    <w:uiPriority w:val="99"/>
    <w:unhideWhenUsed/>
    <w:rsid w:val="00EB6B64"/>
    <w:rPr>
      <w:color w:val="0000FF" w:themeColor="hyperlink"/>
      <w:u w:val="single"/>
    </w:rPr>
  </w:style>
  <w:style w:type="character" w:styleId="a9">
    <w:name w:val="FollowedHyperlink"/>
    <w:basedOn w:val="a0"/>
    <w:uiPriority w:val="99"/>
    <w:semiHidden/>
    <w:unhideWhenUsed/>
    <w:rsid w:val="00D141BD"/>
    <w:rPr>
      <w:color w:val="800080" w:themeColor="followedHyperlink"/>
      <w:u w:val="single"/>
    </w:rPr>
  </w:style>
  <w:style w:type="paragraph" w:styleId="aa">
    <w:name w:val="Balloon Text"/>
    <w:basedOn w:val="a"/>
    <w:link w:val="ab"/>
    <w:uiPriority w:val="99"/>
    <w:semiHidden/>
    <w:unhideWhenUsed/>
    <w:rsid w:val="008B7EB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7EB7"/>
    <w:rPr>
      <w:rFonts w:asciiTheme="majorHAnsi" w:eastAsiaTheme="majorEastAsia" w:hAnsiTheme="majorHAnsi" w:cstheme="majorBidi"/>
      <w:sz w:val="18"/>
      <w:szCs w:val="18"/>
    </w:rPr>
  </w:style>
  <w:style w:type="paragraph" w:customStyle="1" w:styleId="EndNoteBibliography">
    <w:name w:val="EndNote Bibliography"/>
    <w:basedOn w:val="a"/>
    <w:link w:val="EndNoteBibliography0"/>
    <w:rsid w:val="000F71F7"/>
    <w:pPr>
      <w:jc w:val="left"/>
    </w:pPr>
    <w:rPr>
      <w:noProof/>
      <w:sz w:val="20"/>
    </w:rPr>
  </w:style>
  <w:style w:type="character" w:customStyle="1" w:styleId="EndNoteBibliography0">
    <w:name w:val="EndNote Bibliography (文字)"/>
    <w:basedOn w:val="a0"/>
    <w:link w:val="EndNoteBibliography"/>
    <w:rsid w:val="000F71F7"/>
    <w:rPr>
      <w:rFonts w:ascii="Century" w:eastAsia="ＭＳ 明朝" w:hAnsi="Century" w:cs="Times New Roman"/>
      <w:noProo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31019560">
      <w:bodyDiv w:val="1"/>
      <w:marLeft w:val="0"/>
      <w:marRight w:val="0"/>
      <w:marTop w:val="0"/>
      <w:marBottom w:val="0"/>
      <w:divBdr>
        <w:top w:val="none" w:sz="0" w:space="0" w:color="auto"/>
        <w:left w:val="none" w:sz="0" w:space="0" w:color="auto"/>
        <w:bottom w:val="none" w:sz="0" w:space="0" w:color="auto"/>
        <w:right w:val="none" w:sz="0" w:space="0" w:color="auto"/>
      </w:divBdr>
      <w:divsChild>
        <w:div w:id="1539857595">
          <w:marLeft w:val="0"/>
          <w:marRight w:val="0"/>
          <w:marTop w:val="0"/>
          <w:marBottom w:val="0"/>
          <w:divBdr>
            <w:top w:val="none" w:sz="0" w:space="0" w:color="auto"/>
            <w:left w:val="none" w:sz="0" w:space="0" w:color="auto"/>
            <w:bottom w:val="none" w:sz="0" w:space="0" w:color="auto"/>
            <w:right w:val="none" w:sz="0" w:space="0" w:color="auto"/>
          </w:divBdr>
          <w:divsChild>
            <w:div w:id="1601569090">
              <w:marLeft w:val="0"/>
              <w:marRight w:val="0"/>
              <w:marTop w:val="0"/>
              <w:marBottom w:val="0"/>
              <w:divBdr>
                <w:top w:val="none" w:sz="0" w:space="0" w:color="auto"/>
                <w:left w:val="none" w:sz="0" w:space="0" w:color="auto"/>
                <w:bottom w:val="none" w:sz="0" w:space="0" w:color="auto"/>
                <w:right w:val="none" w:sz="0" w:space="0" w:color="auto"/>
              </w:divBdr>
              <w:divsChild>
                <w:div w:id="1324241348">
                  <w:marLeft w:val="0"/>
                  <w:marRight w:val="0"/>
                  <w:marTop w:val="0"/>
                  <w:marBottom w:val="0"/>
                  <w:divBdr>
                    <w:top w:val="none" w:sz="0" w:space="0" w:color="auto"/>
                    <w:left w:val="none" w:sz="0" w:space="0" w:color="auto"/>
                    <w:bottom w:val="none" w:sz="0" w:space="0" w:color="auto"/>
                    <w:right w:val="none" w:sz="0" w:space="0" w:color="auto"/>
                  </w:divBdr>
                  <w:divsChild>
                    <w:div w:id="1107505471">
                      <w:marLeft w:val="0"/>
                      <w:marRight w:val="0"/>
                      <w:marTop w:val="0"/>
                      <w:marBottom w:val="0"/>
                      <w:divBdr>
                        <w:top w:val="none" w:sz="0" w:space="0" w:color="auto"/>
                        <w:left w:val="none" w:sz="0" w:space="0" w:color="auto"/>
                        <w:bottom w:val="none" w:sz="0" w:space="0" w:color="auto"/>
                        <w:right w:val="none" w:sz="0" w:space="0" w:color="auto"/>
                      </w:divBdr>
                      <w:divsChild>
                        <w:div w:id="40788850">
                          <w:marLeft w:val="150"/>
                          <w:marRight w:val="0"/>
                          <w:marTop w:val="150"/>
                          <w:marBottom w:val="150"/>
                          <w:divBdr>
                            <w:top w:val="none" w:sz="0" w:space="0" w:color="auto"/>
                            <w:left w:val="none" w:sz="0" w:space="0" w:color="auto"/>
                            <w:bottom w:val="none" w:sz="0" w:space="0" w:color="auto"/>
                            <w:right w:val="none" w:sz="0" w:space="0" w:color="auto"/>
                          </w:divBdr>
                          <w:divsChild>
                            <w:div w:id="1990550121">
                              <w:marLeft w:val="0"/>
                              <w:marRight w:val="0"/>
                              <w:marTop w:val="240"/>
                              <w:marBottom w:val="240"/>
                              <w:divBdr>
                                <w:top w:val="none" w:sz="0" w:space="0" w:color="auto"/>
                                <w:left w:val="none" w:sz="0" w:space="0" w:color="auto"/>
                                <w:bottom w:val="none" w:sz="0" w:space="0" w:color="auto"/>
                                <w:right w:val="none" w:sz="0" w:space="0" w:color="auto"/>
                              </w:divBdr>
                              <w:divsChild>
                                <w:div w:id="288362003">
                                  <w:marLeft w:val="360"/>
                                  <w:marRight w:val="0"/>
                                  <w:marTop w:val="0"/>
                                  <w:marBottom w:val="0"/>
                                  <w:divBdr>
                                    <w:top w:val="none" w:sz="0" w:space="0" w:color="auto"/>
                                    <w:left w:val="none" w:sz="0" w:space="0" w:color="auto"/>
                                    <w:bottom w:val="none" w:sz="0" w:space="0" w:color="auto"/>
                                    <w:right w:val="none" w:sz="0" w:space="0" w:color="auto"/>
                                  </w:divBdr>
                                  <w:divsChild>
                                    <w:div w:id="1327055503">
                                      <w:marLeft w:val="0"/>
                                      <w:marRight w:val="0"/>
                                      <w:marTop w:val="0"/>
                                      <w:marBottom w:val="0"/>
                                      <w:divBdr>
                                        <w:top w:val="none" w:sz="0" w:space="0" w:color="auto"/>
                                        <w:left w:val="none" w:sz="0" w:space="0" w:color="auto"/>
                                        <w:bottom w:val="none" w:sz="0" w:space="0" w:color="auto"/>
                                        <w:right w:val="none" w:sz="0" w:space="0" w:color="auto"/>
                                      </w:divBdr>
                                      <w:divsChild>
                                        <w:div w:id="19106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377299">
      <w:bodyDiv w:val="1"/>
      <w:marLeft w:val="0"/>
      <w:marRight w:val="0"/>
      <w:marTop w:val="0"/>
      <w:marBottom w:val="0"/>
      <w:divBdr>
        <w:top w:val="none" w:sz="0" w:space="0" w:color="auto"/>
        <w:left w:val="none" w:sz="0" w:space="0" w:color="auto"/>
        <w:bottom w:val="none" w:sz="0" w:space="0" w:color="auto"/>
        <w:right w:val="none" w:sz="0" w:space="0" w:color="auto"/>
      </w:divBdr>
    </w:div>
    <w:div w:id="1032848873">
      <w:bodyDiv w:val="1"/>
      <w:marLeft w:val="0"/>
      <w:marRight w:val="0"/>
      <w:marTop w:val="0"/>
      <w:marBottom w:val="0"/>
      <w:divBdr>
        <w:top w:val="none" w:sz="0" w:space="0" w:color="auto"/>
        <w:left w:val="none" w:sz="0" w:space="0" w:color="auto"/>
        <w:bottom w:val="none" w:sz="0" w:space="0" w:color="auto"/>
        <w:right w:val="none" w:sz="0" w:space="0" w:color="auto"/>
      </w:divBdr>
    </w:div>
    <w:div w:id="1288008394">
      <w:bodyDiv w:val="1"/>
      <w:marLeft w:val="0"/>
      <w:marRight w:val="0"/>
      <w:marTop w:val="0"/>
      <w:marBottom w:val="0"/>
      <w:divBdr>
        <w:top w:val="none" w:sz="0" w:space="0" w:color="auto"/>
        <w:left w:val="none" w:sz="0" w:space="0" w:color="auto"/>
        <w:bottom w:val="none" w:sz="0" w:space="0" w:color="auto"/>
        <w:right w:val="none" w:sz="0" w:space="0" w:color="auto"/>
      </w:divBdr>
    </w:div>
    <w:div w:id="2006669527">
      <w:bodyDiv w:val="1"/>
      <w:marLeft w:val="0"/>
      <w:marRight w:val="0"/>
      <w:marTop w:val="0"/>
      <w:marBottom w:val="0"/>
      <w:divBdr>
        <w:top w:val="none" w:sz="0" w:space="0" w:color="auto"/>
        <w:left w:val="none" w:sz="0" w:space="0" w:color="auto"/>
        <w:bottom w:val="none" w:sz="0" w:space="0" w:color="auto"/>
        <w:right w:val="none" w:sz="0" w:space="0" w:color="auto"/>
      </w:divBdr>
      <w:divsChild>
        <w:div w:id="2040931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yomei.org/icd10/index.html" TargetMode="External"/><Relationship Id="rId13" Type="http://schemas.openxmlformats.org/officeDocument/2006/relationships/hyperlink" Target="https://shinryohoshu.mhlw.go.jp/shinryohoshu/kaitei/doKaiteiR02;jsessionid=5B460D9D18C5FABB749C15FD17A070A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sk.or.jp/seikyushiharai/tensuhyo/kihonmasta/r02/index.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hlw.go.jp/content/12404000/000764207.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irobon.net/" TargetMode="External"/><Relationship Id="rId4" Type="http://schemas.openxmlformats.org/officeDocument/2006/relationships/settings" Target="settings.xml"/><Relationship Id="rId9" Type="http://schemas.openxmlformats.org/officeDocument/2006/relationships/hyperlink" Target="http://www.byomei.org/Scripts/Search/index_search.asp" TargetMode="External"/><Relationship Id="rId14" Type="http://schemas.openxmlformats.org/officeDocument/2006/relationships/hyperlink" Target="https://shinryohoshu.mhlw.go.jp/shinryohoshu/kaitei/doKaiteiR03;jsessionid=5B460D9D18C5FABB749C15FD17A070A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0C837-A154-4985-9372-1BCB460E5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1382</Words>
  <Characters>7883</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Tomoki</dc:creator>
  <cp:lastModifiedBy>平野佑樹</cp:lastModifiedBy>
  <cp:revision>1</cp:revision>
  <dcterms:created xsi:type="dcterms:W3CDTF">2025-05-08T10:08:00Z</dcterms:created>
  <dcterms:modified xsi:type="dcterms:W3CDTF">2026-07-03T05:56:00Z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aranjuez2425@gmail.com@www.mendeley.com</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